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D386" w14:textId="77777777" w:rsidR="004F7F67" w:rsidRDefault="004F7F67" w:rsidP="0027032F">
      <w:pPr>
        <w:ind w:left="4956"/>
        <w:jc w:val="both"/>
        <w:rPr>
          <w:rFonts w:ascii="Verdana" w:hAnsi="Verdana" w:cs="Times New Roman"/>
          <w:sz w:val="20"/>
          <w:szCs w:val="20"/>
        </w:rPr>
      </w:pPr>
    </w:p>
    <w:p w14:paraId="6834BD6D" w14:textId="6B262A5F" w:rsidR="0027032F" w:rsidRPr="00C07128" w:rsidRDefault="00D9706E" w:rsidP="00FC6C90">
      <w:pPr>
        <w:ind w:left="4956"/>
        <w:jc w:val="both"/>
        <w:rPr>
          <w:rFonts w:ascii="Verdana" w:hAnsi="Verdana" w:cs="Times New Roman"/>
          <w:sz w:val="18"/>
          <w:szCs w:val="20"/>
        </w:rPr>
      </w:pPr>
      <w:r w:rsidRPr="00C07128">
        <w:rPr>
          <w:rFonts w:ascii="Verdana" w:hAnsi="Verdana" w:cs="Times New Roman"/>
          <w:sz w:val="18"/>
          <w:szCs w:val="20"/>
        </w:rPr>
        <w:t xml:space="preserve">                                                                       </w:t>
      </w:r>
      <w:r w:rsidR="0027032F" w:rsidRPr="00C07128">
        <w:rPr>
          <w:rFonts w:ascii="Verdana" w:hAnsi="Verdana" w:cs="Times New Roman"/>
          <w:sz w:val="18"/>
          <w:szCs w:val="20"/>
        </w:rPr>
        <w:t xml:space="preserve">                                                               </w:t>
      </w:r>
    </w:p>
    <w:p w14:paraId="6529B05E" w14:textId="4E229D75" w:rsidR="0087286C" w:rsidRPr="00C07128" w:rsidRDefault="0027032F" w:rsidP="0027032F">
      <w:pPr>
        <w:ind w:left="5670" w:hanging="5670"/>
        <w:jc w:val="both"/>
        <w:rPr>
          <w:rFonts w:ascii="Verdana" w:hAnsi="Verdana" w:cs="Times New Roman"/>
          <w:sz w:val="18"/>
          <w:szCs w:val="20"/>
        </w:rPr>
      </w:pPr>
      <w:r w:rsidRPr="00C07128">
        <w:rPr>
          <w:rFonts w:ascii="Verdana" w:hAnsi="Verdana" w:cs="Times New Roman"/>
          <w:sz w:val="18"/>
          <w:szCs w:val="20"/>
        </w:rPr>
        <w:t xml:space="preserve">                                                                      A</w:t>
      </w:r>
      <w:r w:rsidR="00923532" w:rsidRPr="00C07128">
        <w:rPr>
          <w:rFonts w:ascii="Verdana" w:hAnsi="Verdana" w:cs="Times New Roman"/>
          <w:sz w:val="18"/>
          <w:szCs w:val="20"/>
        </w:rPr>
        <w:t>l</w:t>
      </w:r>
      <w:r w:rsidRPr="00C07128">
        <w:rPr>
          <w:rFonts w:ascii="Verdana" w:hAnsi="Verdana" w:cs="Times New Roman"/>
          <w:sz w:val="18"/>
          <w:szCs w:val="20"/>
        </w:rPr>
        <w:t xml:space="preserve"> Coordinator</w:t>
      </w:r>
      <w:r w:rsidR="00923532" w:rsidRPr="00C07128">
        <w:rPr>
          <w:rFonts w:ascii="Verdana" w:hAnsi="Verdana" w:cs="Times New Roman"/>
          <w:sz w:val="18"/>
          <w:szCs w:val="20"/>
        </w:rPr>
        <w:t>e</w:t>
      </w:r>
      <w:r w:rsidRPr="00C07128">
        <w:rPr>
          <w:rFonts w:ascii="Verdana" w:hAnsi="Verdana" w:cs="Times New Roman"/>
          <w:sz w:val="18"/>
          <w:szCs w:val="20"/>
        </w:rPr>
        <w:t xml:space="preserve"> de</w:t>
      </w:r>
      <w:r w:rsidR="00923532" w:rsidRPr="00C07128">
        <w:rPr>
          <w:rFonts w:ascii="Verdana" w:hAnsi="Verdana" w:cs="Times New Roman"/>
          <w:sz w:val="18"/>
          <w:szCs w:val="20"/>
        </w:rPr>
        <w:t>l</w:t>
      </w:r>
      <w:r w:rsidRPr="00C07128">
        <w:rPr>
          <w:rFonts w:ascii="Verdana" w:hAnsi="Verdana" w:cs="Times New Roman"/>
          <w:sz w:val="18"/>
          <w:szCs w:val="20"/>
        </w:rPr>
        <w:t xml:space="preserve"> Cors</w:t>
      </w:r>
      <w:r w:rsidR="00923532" w:rsidRPr="00C07128">
        <w:rPr>
          <w:rFonts w:ascii="Verdana" w:hAnsi="Verdana" w:cs="Times New Roman"/>
          <w:sz w:val="18"/>
          <w:szCs w:val="20"/>
        </w:rPr>
        <w:t>o</w:t>
      </w:r>
      <w:r w:rsidRPr="00C07128">
        <w:rPr>
          <w:rFonts w:ascii="Verdana" w:hAnsi="Verdana" w:cs="Times New Roman"/>
          <w:sz w:val="18"/>
          <w:szCs w:val="20"/>
        </w:rPr>
        <w:t xml:space="preserve"> di Studio</w:t>
      </w:r>
      <w:r w:rsidRPr="00C07128">
        <w:rPr>
          <w:rFonts w:ascii="Verdana" w:hAnsi="Verdana" w:cs="Times New Roman"/>
          <w:sz w:val="18"/>
          <w:szCs w:val="20"/>
        </w:rPr>
        <w:tab/>
      </w:r>
    </w:p>
    <w:p w14:paraId="4B5ACAA5" w14:textId="50493187" w:rsidR="00FC6C90" w:rsidRPr="00535498" w:rsidRDefault="00923532" w:rsidP="0027032F">
      <w:pPr>
        <w:ind w:left="5670" w:hanging="5670"/>
        <w:jc w:val="both"/>
        <w:rPr>
          <w:rFonts w:ascii="Verdana" w:hAnsi="Verdana" w:cs="Times New Roman"/>
          <w:sz w:val="18"/>
          <w:szCs w:val="20"/>
          <w:lang w:val="en-GB"/>
        </w:rPr>
      </w:pPr>
      <w:r w:rsidRPr="005D6FE7">
        <w:rPr>
          <w:rFonts w:ascii="Verdana" w:hAnsi="Verdana" w:cs="Times New Roman"/>
          <w:sz w:val="18"/>
          <w:szCs w:val="20"/>
        </w:rPr>
        <w:t xml:space="preserve">                                                     </w:t>
      </w:r>
      <w:r w:rsidR="002462A4" w:rsidRPr="005D6FE7">
        <w:rPr>
          <w:rFonts w:ascii="Verdana" w:hAnsi="Verdana" w:cs="Times New Roman"/>
          <w:sz w:val="18"/>
          <w:szCs w:val="20"/>
        </w:rPr>
        <w:t xml:space="preserve">     </w:t>
      </w:r>
      <w:r w:rsidR="00CE5266" w:rsidRPr="005D6FE7">
        <w:rPr>
          <w:rFonts w:ascii="Verdana" w:hAnsi="Verdana" w:cs="Times New Roman"/>
          <w:sz w:val="18"/>
          <w:szCs w:val="20"/>
        </w:rPr>
        <w:t xml:space="preserve">   </w:t>
      </w:r>
      <w:r w:rsidR="002874C1" w:rsidRPr="002874C1">
        <w:rPr>
          <w:rFonts w:ascii="Verdana" w:hAnsi="Verdana" w:cs="Times New Roman"/>
          <w:sz w:val="18"/>
          <w:szCs w:val="20"/>
          <w:lang w:val="en-GB"/>
        </w:rPr>
        <w:t>P</w:t>
      </w:r>
      <w:r w:rsidR="002874C1" w:rsidRPr="002A4E48">
        <w:rPr>
          <w:rFonts w:ascii="Verdana" w:hAnsi="Verdana" w:cs="Times New Roman"/>
          <w:sz w:val="18"/>
          <w:szCs w:val="20"/>
          <w:lang w:val="en-GB"/>
        </w:rPr>
        <w:t>HYSICAL ACTIVITY AND HEALTH PROMOTION</w:t>
      </w:r>
      <w:r w:rsidRPr="00535498">
        <w:rPr>
          <w:rFonts w:ascii="Verdana" w:hAnsi="Verdana" w:cs="Times New Roman"/>
          <w:sz w:val="18"/>
          <w:szCs w:val="20"/>
          <w:lang w:val="en-GB"/>
        </w:rPr>
        <w:tab/>
      </w:r>
      <w:r w:rsidR="003F3B2A" w:rsidRPr="00535498">
        <w:rPr>
          <w:rFonts w:ascii="Verdana" w:hAnsi="Verdana" w:cs="Times New Roman"/>
          <w:sz w:val="18"/>
          <w:szCs w:val="20"/>
          <w:lang w:val="en-GB"/>
        </w:rPr>
        <w:tab/>
      </w:r>
    </w:p>
    <w:p w14:paraId="4E0086EC" w14:textId="77777777" w:rsidR="004F7F67" w:rsidRPr="00535498" w:rsidRDefault="004F7F67" w:rsidP="00FC6C90">
      <w:pPr>
        <w:ind w:left="5670" w:hanging="5670"/>
        <w:jc w:val="both"/>
        <w:rPr>
          <w:rFonts w:ascii="Verdana" w:hAnsi="Verdana" w:cs="Times New Roman"/>
          <w:sz w:val="18"/>
          <w:szCs w:val="20"/>
          <w:lang w:val="en-GB"/>
        </w:rPr>
      </w:pPr>
    </w:p>
    <w:p w14:paraId="00E64F10" w14:textId="59F9A9DE" w:rsidR="006819E6" w:rsidRPr="005D6FE7" w:rsidRDefault="006819E6" w:rsidP="00923532">
      <w:pPr>
        <w:jc w:val="both"/>
        <w:rPr>
          <w:rFonts w:ascii="Verdana" w:hAnsi="Verdana" w:cs="Times New Roman"/>
          <w:b/>
          <w:sz w:val="20"/>
          <w:szCs w:val="20"/>
          <w:lang w:val="en-GB"/>
        </w:rPr>
      </w:pPr>
      <w:r w:rsidRPr="005D6FE7">
        <w:rPr>
          <w:rFonts w:ascii="Verdana" w:hAnsi="Verdana" w:cs="Times New Roman"/>
          <w:b/>
          <w:sz w:val="20"/>
          <w:szCs w:val="20"/>
          <w:lang w:val="en-GB"/>
        </w:rPr>
        <w:t xml:space="preserve">OBJECT: </w:t>
      </w:r>
      <w:r w:rsidR="00304E21" w:rsidRPr="005D6FE7">
        <w:rPr>
          <w:rFonts w:ascii="Verdana" w:hAnsi="Verdana" w:cs="Times New Roman"/>
          <w:b/>
          <w:sz w:val="20"/>
          <w:szCs w:val="20"/>
          <w:lang w:val="en-GB"/>
        </w:rPr>
        <w:t xml:space="preserve">University tuition fees </w:t>
      </w:r>
      <w:r w:rsidRPr="005D6FE7">
        <w:rPr>
          <w:rFonts w:ascii="Verdana" w:hAnsi="Verdana" w:cs="Times New Roman"/>
          <w:b/>
          <w:sz w:val="20"/>
          <w:szCs w:val="20"/>
          <w:lang w:val="en-GB"/>
        </w:rPr>
        <w:t>A.Y. 2019/2020</w:t>
      </w:r>
      <w:r w:rsidR="009D7C52" w:rsidRPr="005D6FE7">
        <w:rPr>
          <w:rFonts w:ascii="Verdana" w:hAnsi="Verdana" w:cs="Times New Roman"/>
          <w:b/>
          <w:sz w:val="20"/>
          <w:szCs w:val="20"/>
          <w:lang w:val="en-GB"/>
        </w:rPr>
        <w:t xml:space="preserve"> for students of </w:t>
      </w:r>
      <w:r w:rsidR="002462A4" w:rsidRPr="005D6FE7">
        <w:rPr>
          <w:rFonts w:ascii="Verdana" w:hAnsi="Verdana" w:cs="Times New Roman"/>
          <w:b/>
          <w:sz w:val="20"/>
          <w:szCs w:val="20"/>
          <w:lang w:val="en-GB"/>
        </w:rPr>
        <w:t>M</w:t>
      </w:r>
      <w:r w:rsidR="009D7C52" w:rsidRPr="005D6FE7">
        <w:rPr>
          <w:rFonts w:ascii="Verdana" w:hAnsi="Verdana" w:cs="Times New Roman"/>
          <w:b/>
          <w:sz w:val="20"/>
          <w:szCs w:val="20"/>
          <w:lang w:val="en-GB"/>
        </w:rPr>
        <w:t>.</w:t>
      </w:r>
      <w:r w:rsidR="00845418" w:rsidRPr="005D6FE7">
        <w:rPr>
          <w:rFonts w:ascii="Verdana" w:hAnsi="Verdana" w:cs="Times New Roman"/>
          <w:b/>
          <w:sz w:val="20"/>
          <w:szCs w:val="20"/>
          <w:lang w:val="en-GB"/>
        </w:rPr>
        <w:t>S</w:t>
      </w:r>
      <w:r w:rsidR="002C5DE7" w:rsidRPr="005D6FE7">
        <w:rPr>
          <w:rFonts w:ascii="Verdana" w:hAnsi="Verdana" w:cs="Times New Roman"/>
          <w:b/>
          <w:sz w:val="20"/>
          <w:szCs w:val="20"/>
          <w:lang w:val="en-GB"/>
        </w:rPr>
        <w:t>c</w:t>
      </w:r>
      <w:r w:rsidR="009D7C52" w:rsidRPr="005D6FE7">
        <w:rPr>
          <w:rFonts w:ascii="Verdana" w:hAnsi="Verdana" w:cs="Times New Roman"/>
          <w:b/>
          <w:sz w:val="20"/>
          <w:szCs w:val="20"/>
          <w:lang w:val="en-GB"/>
        </w:rPr>
        <w:t xml:space="preserve">. in </w:t>
      </w:r>
      <w:r w:rsidR="002874C1" w:rsidRPr="005D6FE7">
        <w:rPr>
          <w:rFonts w:ascii="Verdana" w:hAnsi="Verdana" w:cs="Times New Roman"/>
          <w:b/>
          <w:sz w:val="20"/>
          <w:szCs w:val="20"/>
          <w:lang w:val="en-GB"/>
        </w:rPr>
        <w:t>Physical Activity and Health Promotion</w:t>
      </w:r>
      <w:r w:rsidR="00845418" w:rsidRPr="005D6FE7">
        <w:rPr>
          <w:rFonts w:ascii="Verdana" w:hAnsi="Verdana" w:cs="Times New Roman"/>
          <w:b/>
          <w:sz w:val="20"/>
          <w:szCs w:val="20"/>
          <w:lang w:val="en-GB"/>
        </w:rPr>
        <w:t xml:space="preserve"> </w:t>
      </w:r>
    </w:p>
    <w:p w14:paraId="1E73D5A8" w14:textId="7AF779BB" w:rsidR="006819E6" w:rsidRPr="005D6FE7" w:rsidRDefault="005D0581" w:rsidP="004F7F67">
      <w:pPr>
        <w:jc w:val="both"/>
        <w:rPr>
          <w:rFonts w:ascii="Verdana" w:hAnsi="Verdana" w:cs="Times New Roman"/>
          <w:sz w:val="20"/>
          <w:szCs w:val="20"/>
          <w:lang w:val="en-GB"/>
        </w:rPr>
      </w:pPr>
      <w:r w:rsidRPr="005D6FE7">
        <w:rPr>
          <w:rFonts w:ascii="Verdana" w:hAnsi="Verdana" w:cs="Times New Roman"/>
          <w:sz w:val="20"/>
          <w:szCs w:val="20"/>
          <w:lang w:val="en-GB"/>
        </w:rPr>
        <w:t>T</w:t>
      </w:r>
      <w:r w:rsidR="006819E6" w:rsidRPr="005D6FE7">
        <w:rPr>
          <w:rFonts w:ascii="Verdana" w:hAnsi="Verdana" w:cs="Times New Roman"/>
          <w:sz w:val="20"/>
          <w:szCs w:val="20"/>
          <w:lang w:val="en-GB"/>
        </w:rPr>
        <w:t xml:space="preserve">he Administrative Board of Tor </w:t>
      </w:r>
      <w:proofErr w:type="spellStart"/>
      <w:r w:rsidR="006819E6" w:rsidRPr="005D6FE7">
        <w:rPr>
          <w:rFonts w:ascii="Verdana" w:hAnsi="Verdana" w:cs="Times New Roman"/>
          <w:sz w:val="20"/>
          <w:szCs w:val="20"/>
          <w:lang w:val="en-GB"/>
        </w:rPr>
        <w:t>Vergata</w:t>
      </w:r>
      <w:proofErr w:type="spellEnd"/>
      <w:r w:rsidR="006819E6" w:rsidRPr="005D6FE7">
        <w:rPr>
          <w:rFonts w:ascii="Verdana" w:hAnsi="Verdana" w:cs="Times New Roman"/>
          <w:sz w:val="20"/>
          <w:szCs w:val="20"/>
          <w:lang w:val="en-GB"/>
        </w:rPr>
        <w:t xml:space="preserve"> University of Rome established the new </w:t>
      </w:r>
      <w:r w:rsidRPr="005D6FE7">
        <w:rPr>
          <w:rFonts w:ascii="Verdana" w:hAnsi="Verdana" w:cs="Times New Roman"/>
          <w:sz w:val="20"/>
          <w:szCs w:val="20"/>
          <w:lang w:val="en-GB"/>
        </w:rPr>
        <w:t xml:space="preserve">tuition </w:t>
      </w:r>
      <w:r w:rsidR="006819E6" w:rsidRPr="005D6FE7">
        <w:rPr>
          <w:rFonts w:ascii="Verdana" w:hAnsi="Verdana" w:cs="Times New Roman"/>
          <w:sz w:val="20"/>
          <w:szCs w:val="20"/>
          <w:lang w:val="en-GB"/>
        </w:rPr>
        <w:t xml:space="preserve">fee accounting system for the A.Y. 2019/2020 as follows: </w:t>
      </w:r>
    </w:p>
    <w:p w14:paraId="5CD85463" w14:textId="1559A53B" w:rsidR="006819E6" w:rsidRPr="005D6FE7" w:rsidRDefault="006819E6" w:rsidP="004F7F67">
      <w:pPr>
        <w:pStyle w:val="Paragrafoelenco"/>
        <w:numPr>
          <w:ilvl w:val="0"/>
          <w:numId w:val="16"/>
        </w:numPr>
        <w:jc w:val="both"/>
        <w:rPr>
          <w:rFonts w:ascii="Verdana" w:hAnsi="Verdana"/>
          <w:color w:val="auto"/>
          <w:sz w:val="20"/>
          <w:szCs w:val="20"/>
          <w:lang w:val="en-GB" w:eastAsia="en-US"/>
        </w:rPr>
      </w:pPr>
      <w:r w:rsidRPr="005D6FE7">
        <w:rPr>
          <w:rFonts w:ascii="Verdana" w:hAnsi="Verdana"/>
          <w:b/>
          <w:color w:val="auto"/>
          <w:sz w:val="20"/>
          <w:szCs w:val="20"/>
          <w:lang w:val="en-GB" w:eastAsia="en-US"/>
        </w:rPr>
        <w:t>Non-</w:t>
      </w:r>
      <w:proofErr w:type="spellStart"/>
      <w:r w:rsidRPr="005D6FE7">
        <w:rPr>
          <w:rFonts w:ascii="Verdana" w:hAnsi="Verdana"/>
          <w:b/>
          <w:color w:val="auto"/>
          <w:sz w:val="20"/>
          <w:szCs w:val="20"/>
          <w:lang w:val="en-GB" w:eastAsia="en-US"/>
        </w:rPr>
        <w:t>Eu</w:t>
      </w:r>
      <w:proofErr w:type="spellEnd"/>
      <w:r w:rsidRPr="005D6FE7">
        <w:rPr>
          <w:rFonts w:ascii="Verdana" w:hAnsi="Verdana"/>
          <w:b/>
          <w:color w:val="auto"/>
          <w:sz w:val="20"/>
          <w:szCs w:val="20"/>
          <w:lang w:val="en-GB" w:eastAsia="en-US"/>
        </w:rPr>
        <w:t xml:space="preserve"> students enrolling </w:t>
      </w:r>
      <w:r w:rsidR="005D0581" w:rsidRPr="005D6FE7">
        <w:rPr>
          <w:rFonts w:ascii="Verdana" w:hAnsi="Verdana"/>
          <w:b/>
          <w:color w:val="auto"/>
          <w:sz w:val="20"/>
          <w:szCs w:val="20"/>
          <w:lang w:val="en-GB" w:eastAsia="en-US"/>
        </w:rPr>
        <w:t>in</w:t>
      </w:r>
      <w:r w:rsidRPr="005D6FE7">
        <w:rPr>
          <w:rFonts w:ascii="Verdana" w:hAnsi="Verdana"/>
          <w:b/>
          <w:color w:val="auto"/>
          <w:sz w:val="20"/>
          <w:szCs w:val="20"/>
          <w:lang w:val="en-GB" w:eastAsia="en-US"/>
        </w:rPr>
        <w:t xml:space="preserve"> the first y</w:t>
      </w:r>
      <w:r w:rsidR="0027032F" w:rsidRPr="005D6FE7">
        <w:rPr>
          <w:rFonts w:ascii="Verdana" w:hAnsi="Verdana"/>
          <w:b/>
          <w:color w:val="auto"/>
          <w:sz w:val="20"/>
          <w:szCs w:val="20"/>
          <w:lang w:val="en-GB" w:eastAsia="en-US"/>
        </w:rPr>
        <w:t xml:space="preserve">ear of </w:t>
      </w:r>
      <w:r w:rsidR="009D7C52" w:rsidRPr="005D6FE7">
        <w:rPr>
          <w:rFonts w:ascii="Verdana" w:hAnsi="Verdana"/>
          <w:b/>
          <w:color w:val="auto"/>
          <w:sz w:val="20"/>
          <w:szCs w:val="20"/>
          <w:lang w:val="en-GB" w:eastAsia="en-US"/>
        </w:rPr>
        <w:t xml:space="preserve">the </w:t>
      </w:r>
      <w:r w:rsidR="002462A4" w:rsidRPr="005D6FE7">
        <w:rPr>
          <w:rFonts w:ascii="Verdana" w:hAnsi="Verdana"/>
          <w:b/>
          <w:color w:val="auto"/>
          <w:sz w:val="20"/>
          <w:szCs w:val="20"/>
          <w:lang w:val="en-GB" w:eastAsia="en-US"/>
        </w:rPr>
        <w:t>M</w:t>
      </w:r>
      <w:r w:rsidR="009D7C52" w:rsidRPr="005D6FE7">
        <w:rPr>
          <w:rFonts w:ascii="Verdana" w:hAnsi="Verdana"/>
          <w:b/>
          <w:color w:val="auto"/>
          <w:sz w:val="20"/>
          <w:szCs w:val="20"/>
          <w:lang w:val="en-GB" w:eastAsia="en-US"/>
        </w:rPr>
        <w:t>.</w:t>
      </w:r>
      <w:r w:rsidR="00845418" w:rsidRPr="005D6FE7">
        <w:rPr>
          <w:rFonts w:ascii="Verdana" w:hAnsi="Verdana"/>
          <w:b/>
          <w:color w:val="auto"/>
          <w:sz w:val="20"/>
          <w:szCs w:val="20"/>
          <w:lang w:val="en-GB" w:eastAsia="en-US"/>
        </w:rPr>
        <w:t>S</w:t>
      </w:r>
      <w:r w:rsidR="002C5DE7" w:rsidRPr="005D6FE7">
        <w:rPr>
          <w:rFonts w:ascii="Verdana" w:hAnsi="Verdana"/>
          <w:b/>
          <w:color w:val="auto"/>
          <w:sz w:val="20"/>
          <w:szCs w:val="20"/>
          <w:lang w:val="en-GB" w:eastAsia="en-US"/>
        </w:rPr>
        <w:t>c</w:t>
      </w:r>
      <w:r w:rsidR="009D7C52" w:rsidRPr="005D6FE7">
        <w:rPr>
          <w:rFonts w:ascii="Verdana" w:hAnsi="Verdana"/>
          <w:b/>
          <w:color w:val="auto"/>
          <w:sz w:val="20"/>
          <w:szCs w:val="20"/>
          <w:lang w:val="en-GB" w:eastAsia="en-US"/>
        </w:rPr>
        <w:t xml:space="preserve">. in </w:t>
      </w:r>
      <w:r w:rsidR="002A4E48" w:rsidRPr="005D6FE7">
        <w:rPr>
          <w:rFonts w:ascii="Verdana" w:hAnsi="Verdana"/>
          <w:b/>
          <w:color w:val="auto"/>
          <w:sz w:val="20"/>
          <w:szCs w:val="20"/>
          <w:lang w:val="en-GB" w:eastAsia="en-US"/>
        </w:rPr>
        <w:t>Physical Activity and H</w:t>
      </w:r>
      <w:r w:rsidR="002874C1" w:rsidRPr="005D6FE7">
        <w:rPr>
          <w:rFonts w:ascii="Verdana" w:hAnsi="Verdana"/>
          <w:b/>
          <w:color w:val="auto"/>
          <w:sz w:val="20"/>
          <w:szCs w:val="20"/>
          <w:lang w:val="en-GB" w:eastAsia="en-US"/>
        </w:rPr>
        <w:t>ealth Promotion</w:t>
      </w:r>
      <w:r w:rsidR="002462A4" w:rsidRPr="005D6FE7">
        <w:rPr>
          <w:rFonts w:ascii="Verdana" w:hAnsi="Verdana"/>
          <w:b/>
          <w:color w:val="auto"/>
          <w:sz w:val="20"/>
          <w:szCs w:val="20"/>
          <w:lang w:val="en-GB" w:eastAsia="en-US"/>
        </w:rPr>
        <w:t xml:space="preserve"> </w:t>
      </w:r>
      <w:r w:rsidRPr="005D6FE7">
        <w:rPr>
          <w:rFonts w:ascii="Verdana" w:hAnsi="Verdana"/>
          <w:b/>
          <w:color w:val="auto"/>
          <w:sz w:val="20"/>
          <w:szCs w:val="20"/>
          <w:lang w:val="en-GB" w:eastAsia="en-US"/>
        </w:rPr>
        <w:t>in the A.Y. 2019/2020</w:t>
      </w:r>
      <w:r w:rsidRPr="005D6FE7">
        <w:rPr>
          <w:rFonts w:ascii="Verdana" w:hAnsi="Verdana"/>
          <w:color w:val="auto"/>
          <w:sz w:val="20"/>
          <w:szCs w:val="20"/>
          <w:lang w:val="en-GB" w:eastAsia="en-US"/>
        </w:rPr>
        <w:t>, whose families produce</w:t>
      </w:r>
      <w:r w:rsidR="0027032F" w:rsidRPr="005D6FE7">
        <w:rPr>
          <w:rFonts w:ascii="Verdana" w:hAnsi="Verdana"/>
          <w:color w:val="auto"/>
          <w:sz w:val="20"/>
          <w:szCs w:val="20"/>
          <w:lang w:val="en-GB" w:eastAsia="en-US"/>
        </w:rPr>
        <w:t xml:space="preserve"> an</w:t>
      </w:r>
      <w:r w:rsidRPr="005D6FE7">
        <w:rPr>
          <w:rFonts w:ascii="Verdana" w:hAnsi="Verdana"/>
          <w:color w:val="auto"/>
          <w:sz w:val="20"/>
          <w:szCs w:val="20"/>
          <w:lang w:val="en-GB" w:eastAsia="en-US"/>
        </w:rPr>
        <w:t xml:space="preserve"> income abroad, do not have to submit the ISEE-University certificate but </w:t>
      </w:r>
      <w:r w:rsidR="00B05778" w:rsidRPr="005D6FE7">
        <w:rPr>
          <w:rFonts w:ascii="Verdana" w:hAnsi="Verdana"/>
          <w:color w:val="auto"/>
          <w:sz w:val="20"/>
          <w:szCs w:val="20"/>
          <w:lang w:val="en-GB" w:eastAsia="en-US"/>
        </w:rPr>
        <w:t xml:space="preserve">have </w:t>
      </w:r>
      <w:r w:rsidR="005D0581" w:rsidRPr="005D6FE7">
        <w:rPr>
          <w:rFonts w:ascii="Verdana" w:hAnsi="Verdana"/>
          <w:color w:val="auto"/>
          <w:sz w:val="20"/>
          <w:szCs w:val="20"/>
          <w:lang w:val="en-GB" w:eastAsia="en-US"/>
        </w:rPr>
        <w:t xml:space="preserve">to </w:t>
      </w:r>
      <w:r w:rsidRPr="005D6FE7">
        <w:rPr>
          <w:rFonts w:ascii="Verdana" w:hAnsi="Verdana"/>
          <w:color w:val="auto"/>
          <w:sz w:val="20"/>
          <w:szCs w:val="20"/>
          <w:lang w:val="en-GB" w:eastAsia="en-US"/>
        </w:rPr>
        <w:t xml:space="preserve">pay, in addition to the </w:t>
      </w:r>
      <w:r w:rsidR="002B664F" w:rsidRPr="005D6FE7">
        <w:rPr>
          <w:rFonts w:ascii="Verdana" w:hAnsi="Verdana"/>
          <w:color w:val="auto"/>
          <w:sz w:val="20"/>
          <w:szCs w:val="20"/>
          <w:lang w:val="en-GB" w:eastAsia="en-US"/>
        </w:rPr>
        <w:t>regional fee (156€ including the revenue stamp)</w:t>
      </w:r>
      <w:r w:rsidR="00B05778" w:rsidRPr="005D6FE7">
        <w:rPr>
          <w:rFonts w:ascii="Verdana" w:hAnsi="Verdana"/>
          <w:color w:val="auto"/>
          <w:sz w:val="20"/>
          <w:szCs w:val="20"/>
          <w:lang w:val="en-GB" w:eastAsia="en-US"/>
        </w:rPr>
        <w:t>,</w:t>
      </w:r>
      <w:r w:rsidR="002B664F" w:rsidRPr="005D6FE7">
        <w:rPr>
          <w:rFonts w:ascii="Verdana" w:hAnsi="Verdana"/>
          <w:color w:val="auto"/>
          <w:sz w:val="20"/>
          <w:szCs w:val="20"/>
          <w:lang w:val="en-GB" w:eastAsia="en-US"/>
        </w:rPr>
        <w:t xml:space="preserve"> </w:t>
      </w:r>
      <w:r w:rsidRPr="005D6FE7">
        <w:rPr>
          <w:rFonts w:ascii="Verdana" w:hAnsi="Verdana"/>
          <w:color w:val="auto"/>
          <w:sz w:val="20"/>
          <w:szCs w:val="20"/>
          <w:lang w:val="en-GB" w:eastAsia="en-US"/>
        </w:rPr>
        <w:t xml:space="preserve">a yearly contribution already </w:t>
      </w:r>
      <w:r w:rsidR="005D0581" w:rsidRPr="005D6FE7">
        <w:rPr>
          <w:rFonts w:ascii="Verdana" w:hAnsi="Verdana"/>
          <w:color w:val="auto"/>
          <w:sz w:val="20"/>
          <w:szCs w:val="20"/>
          <w:lang w:val="en-GB" w:eastAsia="en-US"/>
        </w:rPr>
        <w:t>pre-</w:t>
      </w:r>
      <w:r w:rsidRPr="005D6FE7">
        <w:rPr>
          <w:rFonts w:ascii="Verdana" w:hAnsi="Verdana"/>
          <w:color w:val="auto"/>
          <w:sz w:val="20"/>
          <w:szCs w:val="20"/>
          <w:lang w:val="en-GB" w:eastAsia="en-US"/>
        </w:rPr>
        <w:t>determined based on the students’ home country</w:t>
      </w:r>
      <w:r w:rsidR="00B05778" w:rsidRPr="005D6FE7">
        <w:rPr>
          <w:rFonts w:ascii="Verdana" w:hAnsi="Verdana"/>
          <w:color w:val="auto"/>
          <w:sz w:val="20"/>
          <w:szCs w:val="20"/>
          <w:lang w:val="en-GB" w:eastAsia="en-US"/>
        </w:rPr>
        <w:t xml:space="preserve"> equal to</w:t>
      </w:r>
      <w:r w:rsidRPr="005D6FE7">
        <w:rPr>
          <w:rFonts w:ascii="Verdana" w:hAnsi="Verdana"/>
          <w:color w:val="auto"/>
          <w:sz w:val="20"/>
          <w:szCs w:val="20"/>
          <w:lang w:val="en-GB" w:eastAsia="en-US"/>
        </w:rPr>
        <w:t xml:space="preserve">: </w:t>
      </w:r>
    </w:p>
    <w:p w14:paraId="722A54CF" w14:textId="77777777" w:rsidR="006819E6" w:rsidRPr="005D6FE7" w:rsidRDefault="006819E6" w:rsidP="006819E6">
      <w:pPr>
        <w:pStyle w:val="Paragrafoelenco"/>
        <w:rPr>
          <w:rFonts w:ascii="Verdana" w:hAnsi="Verdana"/>
          <w:color w:val="auto"/>
          <w:sz w:val="20"/>
          <w:szCs w:val="20"/>
          <w:lang w:val="en-GB" w:eastAsia="en-US"/>
        </w:rPr>
      </w:pPr>
      <w:r w:rsidRPr="005D6FE7">
        <w:rPr>
          <w:rFonts w:ascii="Verdana" w:hAnsi="Verdana"/>
          <w:color w:val="auto"/>
          <w:sz w:val="20"/>
          <w:szCs w:val="20"/>
          <w:lang w:val="en-GB" w:eastAsia="en-US"/>
        </w:rPr>
        <w:t xml:space="preserve"> </w:t>
      </w:r>
    </w:p>
    <w:p w14:paraId="32B0505C" w14:textId="77777777" w:rsidR="005D6FE7" w:rsidRDefault="005D6FE7" w:rsidP="005D6FE7">
      <w:pPr>
        <w:pStyle w:val="Paragrafoelenco"/>
        <w:numPr>
          <w:ilvl w:val="0"/>
          <w:numId w:val="17"/>
        </w:numPr>
        <w:jc w:val="both"/>
        <w:rPr>
          <w:rFonts w:ascii="Verdana" w:hAnsi="Verdana"/>
          <w:color w:val="auto"/>
          <w:sz w:val="20"/>
          <w:szCs w:val="20"/>
          <w:lang w:val="en-GB" w:eastAsia="en-US"/>
        </w:rPr>
      </w:pPr>
      <w:r>
        <w:rPr>
          <w:rFonts w:ascii="Verdana" w:hAnsi="Verdana"/>
          <w:color w:val="auto"/>
          <w:sz w:val="20"/>
          <w:szCs w:val="20"/>
          <w:lang w:val="en-GB" w:eastAsia="en-US"/>
        </w:rPr>
        <w:t>500,00€ for Non-</w:t>
      </w:r>
      <w:proofErr w:type="spellStart"/>
      <w:r>
        <w:rPr>
          <w:rFonts w:ascii="Verdana" w:hAnsi="Verdana"/>
          <w:color w:val="auto"/>
          <w:sz w:val="20"/>
          <w:szCs w:val="20"/>
          <w:lang w:val="en-GB" w:eastAsia="en-US"/>
        </w:rPr>
        <w:t>Eu</w:t>
      </w:r>
      <w:proofErr w:type="spellEnd"/>
      <w:r>
        <w:rPr>
          <w:rFonts w:ascii="Verdana" w:hAnsi="Verdana"/>
          <w:color w:val="auto"/>
          <w:sz w:val="20"/>
          <w:szCs w:val="20"/>
          <w:lang w:val="en-GB" w:eastAsia="en-US"/>
        </w:rPr>
        <w:t xml:space="preserve"> students coming from developing countries as defined by the Ministry of Education, University and Research with the decree “</w:t>
      </w:r>
      <w:proofErr w:type="spellStart"/>
      <w:r>
        <w:rPr>
          <w:rFonts w:ascii="Verdana" w:hAnsi="Verdana"/>
          <w:color w:val="auto"/>
          <w:sz w:val="20"/>
          <w:szCs w:val="20"/>
          <w:lang w:val="en-GB" w:eastAsia="en-US"/>
        </w:rPr>
        <w:t>Decreto</w:t>
      </w:r>
      <w:proofErr w:type="spellEnd"/>
      <w:r>
        <w:rPr>
          <w:rFonts w:ascii="Verdana" w:hAnsi="Verdana"/>
          <w:color w:val="auto"/>
          <w:sz w:val="20"/>
          <w:szCs w:val="20"/>
          <w:lang w:val="en-GB" w:eastAsia="en-US"/>
        </w:rPr>
        <w:t xml:space="preserve"> MIUR 11/06/2019” published on “</w:t>
      </w:r>
      <w:proofErr w:type="spellStart"/>
      <w:r>
        <w:rPr>
          <w:rFonts w:ascii="Verdana" w:hAnsi="Verdana"/>
          <w:color w:val="auto"/>
          <w:sz w:val="20"/>
          <w:szCs w:val="20"/>
          <w:lang w:val="en-GB" w:eastAsia="en-US"/>
        </w:rPr>
        <w:t>Gazzetta</w:t>
      </w:r>
      <w:proofErr w:type="spellEnd"/>
      <w:r>
        <w:rPr>
          <w:rFonts w:ascii="Verdana" w:hAnsi="Verdana"/>
          <w:color w:val="auto"/>
          <w:sz w:val="20"/>
          <w:szCs w:val="20"/>
          <w:lang w:val="en-GB" w:eastAsia="en-US"/>
        </w:rPr>
        <w:t xml:space="preserve"> </w:t>
      </w:r>
      <w:proofErr w:type="spellStart"/>
      <w:r>
        <w:rPr>
          <w:rFonts w:ascii="Verdana" w:hAnsi="Verdana"/>
          <w:color w:val="auto"/>
          <w:sz w:val="20"/>
          <w:szCs w:val="20"/>
          <w:lang w:val="en-GB" w:eastAsia="en-US"/>
        </w:rPr>
        <w:t>Ufficiale</w:t>
      </w:r>
      <w:proofErr w:type="spellEnd"/>
      <w:r>
        <w:rPr>
          <w:rFonts w:ascii="Verdana" w:hAnsi="Verdana"/>
          <w:color w:val="auto"/>
          <w:sz w:val="20"/>
          <w:szCs w:val="20"/>
          <w:lang w:val="en-GB" w:eastAsia="en-US"/>
        </w:rPr>
        <w:t xml:space="preserve"> n.144 del 21/06/2019” (</w:t>
      </w:r>
      <w:r>
        <w:rPr>
          <w:rFonts w:ascii="Verdana" w:hAnsi="Verdana"/>
          <w:i/>
          <w:color w:val="auto"/>
          <w:sz w:val="20"/>
          <w:szCs w:val="20"/>
          <w:lang w:val="en-GB" w:eastAsia="en-US"/>
        </w:rPr>
        <w:t>Afghanistan, Angola, Bangladesh, Benin, Bhutan, Burkina Faso, Burundi, Cambodia, Central African Republic, Chad, Comoros, Congo Democratic Republic, Djibouti, Eritrea, Ethiopia, Gambia, Guinea, Guinea Bissau, Haiti, Kiribati, Korea Dem. Rep., Lao People's Democratic Republic, Lesotho, Liberia, Madagascar, Malawi, Mali, Mauritania, Mozambique, Myanmar, Nepal, Niger, Rwanda, Sao Tome &amp; Principe, Senegal, Sierra Leone, Solomon Islands, Somalia, South Sudan, Sudan, Tanzania, Timor-Leste, Togo, Tuvalu, Uganda, Vanuatu, Yemen, Zambia and Zimbabwe</w:t>
      </w:r>
      <w:r>
        <w:rPr>
          <w:rFonts w:ascii="Verdana" w:hAnsi="Verdana"/>
          <w:color w:val="auto"/>
          <w:sz w:val="20"/>
          <w:szCs w:val="20"/>
          <w:lang w:val="en-GB" w:eastAsia="en-US"/>
        </w:rPr>
        <w:t>)</w:t>
      </w:r>
    </w:p>
    <w:p w14:paraId="3107A39A" w14:textId="77777777" w:rsidR="005D6FE7" w:rsidRDefault="005D6FE7" w:rsidP="005D6FE7">
      <w:pPr>
        <w:pStyle w:val="Paragrafoelenco"/>
        <w:ind w:left="1440"/>
        <w:jc w:val="both"/>
        <w:rPr>
          <w:rFonts w:ascii="Verdana" w:hAnsi="Verdana"/>
          <w:color w:val="auto"/>
          <w:sz w:val="20"/>
          <w:szCs w:val="20"/>
          <w:lang w:val="en-GB" w:eastAsia="en-US"/>
        </w:rPr>
      </w:pPr>
    </w:p>
    <w:p w14:paraId="0E101485" w14:textId="77777777" w:rsidR="006819E6" w:rsidRPr="005D6FE7" w:rsidRDefault="006819E6" w:rsidP="004F7F67">
      <w:pPr>
        <w:pStyle w:val="Paragrafoelenco"/>
        <w:numPr>
          <w:ilvl w:val="0"/>
          <w:numId w:val="17"/>
        </w:numPr>
        <w:jc w:val="both"/>
        <w:rPr>
          <w:rFonts w:ascii="Verdana" w:hAnsi="Verdana"/>
          <w:color w:val="auto"/>
          <w:sz w:val="20"/>
          <w:szCs w:val="20"/>
          <w:lang w:val="en-GB" w:eastAsia="en-US"/>
        </w:rPr>
      </w:pPr>
      <w:r w:rsidRPr="005D6FE7">
        <w:rPr>
          <w:rFonts w:ascii="Verdana" w:hAnsi="Verdana"/>
          <w:color w:val="auto"/>
          <w:sz w:val="20"/>
          <w:szCs w:val="20"/>
          <w:lang w:val="en-GB" w:eastAsia="en-US"/>
        </w:rPr>
        <w:t>1000</w:t>
      </w:r>
      <w:proofErr w:type="gramStart"/>
      <w:r w:rsidRPr="005D6FE7">
        <w:rPr>
          <w:rFonts w:ascii="Verdana" w:hAnsi="Verdana"/>
          <w:color w:val="auto"/>
          <w:sz w:val="20"/>
          <w:szCs w:val="20"/>
          <w:lang w:val="en-GB" w:eastAsia="en-US"/>
        </w:rPr>
        <w:t>,00</w:t>
      </w:r>
      <w:proofErr w:type="gramEnd"/>
      <w:r w:rsidRPr="005D6FE7">
        <w:rPr>
          <w:rFonts w:ascii="Verdana" w:hAnsi="Verdana"/>
          <w:color w:val="auto"/>
          <w:sz w:val="20"/>
          <w:szCs w:val="20"/>
          <w:lang w:val="en-GB" w:eastAsia="en-US"/>
        </w:rPr>
        <w:t>€ for all the other non-</w:t>
      </w:r>
      <w:proofErr w:type="spellStart"/>
      <w:r w:rsidRPr="005D6FE7">
        <w:rPr>
          <w:rFonts w:ascii="Verdana" w:hAnsi="Verdana"/>
          <w:color w:val="auto"/>
          <w:sz w:val="20"/>
          <w:szCs w:val="20"/>
          <w:lang w:val="en-GB" w:eastAsia="en-US"/>
        </w:rPr>
        <w:t>Eu</w:t>
      </w:r>
      <w:proofErr w:type="spellEnd"/>
      <w:r w:rsidRPr="005D6FE7">
        <w:rPr>
          <w:rFonts w:ascii="Verdana" w:hAnsi="Verdana"/>
          <w:color w:val="auto"/>
          <w:sz w:val="20"/>
          <w:szCs w:val="20"/>
          <w:lang w:val="en-GB" w:eastAsia="en-US"/>
        </w:rPr>
        <w:t xml:space="preserve"> students. </w:t>
      </w:r>
    </w:p>
    <w:p w14:paraId="19EFFB00" w14:textId="77777777" w:rsidR="006819E6" w:rsidRDefault="006819E6" w:rsidP="006819E6">
      <w:pPr>
        <w:pStyle w:val="Paragrafoelenco"/>
        <w:ind w:left="1440"/>
        <w:rPr>
          <w:rFonts w:ascii="Verdana" w:hAnsi="Verdana"/>
          <w:color w:val="auto"/>
          <w:sz w:val="20"/>
          <w:szCs w:val="20"/>
          <w:lang w:val="en-GB" w:eastAsia="en-US"/>
        </w:rPr>
      </w:pPr>
    </w:p>
    <w:p w14:paraId="0D1C1E0B" w14:textId="77777777" w:rsidR="005D6FE7" w:rsidRPr="005D6FE7" w:rsidRDefault="005D6FE7" w:rsidP="006819E6">
      <w:pPr>
        <w:pStyle w:val="Paragrafoelenco"/>
        <w:ind w:left="1440"/>
        <w:rPr>
          <w:rFonts w:ascii="Verdana" w:hAnsi="Verdana"/>
          <w:color w:val="auto"/>
          <w:sz w:val="20"/>
          <w:szCs w:val="20"/>
          <w:lang w:val="en-GB" w:eastAsia="en-US"/>
        </w:rPr>
      </w:pPr>
    </w:p>
    <w:p w14:paraId="267CE9D2" w14:textId="441E83E7" w:rsidR="006819E6" w:rsidRPr="005D6FE7" w:rsidRDefault="006819E6" w:rsidP="004F7F67">
      <w:pPr>
        <w:pStyle w:val="Paragrafoelenco"/>
        <w:numPr>
          <w:ilvl w:val="0"/>
          <w:numId w:val="16"/>
        </w:numPr>
        <w:jc w:val="both"/>
        <w:rPr>
          <w:rFonts w:ascii="Verdana" w:hAnsi="Verdana"/>
          <w:color w:val="auto"/>
          <w:sz w:val="20"/>
          <w:szCs w:val="20"/>
          <w:lang w:val="en-GB" w:eastAsia="en-US"/>
        </w:rPr>
      </w:pPr>
      <w:r w:rsidRPr="005D6FE7">
        <w:rPr>
          <w:rFonts w:ascii="Verdana" w:hAnsi="Verdana"/>
          <w:color w:val="auto"/>
          <w:sz w:val="20"/>
          <w:szCs w:val="20"/>
          <w:lang w:val="en-GB" w:eastAsia="en-US"/>
        </w:rPr>
        <w:t>For those students not included in point A</w:t>
      </w:r>
      <w:r w:rsidR="00C07128" w:rsidRPr="005D6FE7">
        <w:rPr>
          <w:rFonts w:ascii="Verdana" w:hAnsi="Verdana"/>
          <w:color w:val="auto"/>
          <w:sz w:val="20"/>
          <w:szCs w:val="20"/>
          <w:lang w:val="en-GB" w:eastAsia="en-US"/>
        </w:rPr>
        <w:t xml:space="preserve">, </w:t>
      </w:r>
      <w:r w:rsidR="002B664F" w:rsidRPr="005D6FE7">
        <w:rPr>
          <w:rFonts w:ascii="Verdana" w:hAnsi="Verdana"/>
          <w:color w:val="auto"/>
          <w:sz w:val="20"/>
          <w:szCs w:val="20"/>
          <w:lang w:val="en-GB" w:eastAsia="en-US"/>
        </w:rPr>
        <w:t>such as:</w:t>
      </w:r>
    </w:p>
    <w:p w14:paraId="2122E752" w14:textId="77777777" w:rsidR="006819E6" w:rsidRPr="005D6FE7" w:rsidRDefault="006819E6" w:rsidP="004F7F67">
      <w:pPr>
        <w:pStyle w:val="Paragrafoelenco"/>
        <w:numPr>
          <w:ilvl w:val="0"/>
          <w:numId w:val="18"/>
        </w:numPr>
        <w:jc w:val="both"/>
        <w:rPr>
          <w:rFonts w:ascii="Verdana" w:hAnsi="Verdana"/>
          <w:color w:val="auto"/>
          <w:sz w:val="20"/>
          <w:szCs w:val="20"/>
          <w:lang w:val="en-GB" w:eastAsia="en-US"/>
        </w:rPr>
      </w:pPr>
      <w:proofErr w:type="spellStart"/>
      <w:r w:rsidRPr="005D6FE7">
        <w:rPr>
          <w:rFonts w:ascii="Verdana" w:hAnsi="Verdana"/>
          <w:b/>
          <w:color w:val="auto"/>
          <w:sz w:val="20"/>
          <w:szCs w:val="20"/>
          <w:lang w:val="en-GB" w:eastAsia="en-US"/>
        </w:rPr>
        <w:t>Eu</w:t>
      </w:r>
      <w:proofErr w:type="spellEnd"/>
      <w:r w:rsidRPr="005D6FE7">
        <w:rPr>
          <w:rFonts w:ascii="Verdana" w:hAnsi="Verdana"/>
          <w:b/>
          <w:color w:val="auto"/>
          <w:sz w:val="20"/>
          <w:szCs w:val="20"/>
          <w:lang w:val="en-GB" w:eastAsia="en-US"/>
        </w:rPr>
        <w:t xml:space="preserve"> and non-</w:t>
      </w:r>
      <w:proofErr w:type="spellStart"/>
      <w:r w:rsidRPr="005D6FE7">
        <w:rPr>
          <w:rFonts w:ascii="Verdana" w:hAnsi="Verdana"/>
          <w:b/>
          <w:color w:val="auto"/>
          <w:sz w:val="20"/>
          <w:szCs w:val="20"/>
          <w:lang w:val="en-GB" w:eastAsia="en-US"/>
        </w:rPr>
        <w:t>Eu</w:t>
      </w:r>
      <w:proofErr w:type="spellEnd"/>
      <w:r w:rsidRPr="005D6FE7">
        <w:rPr>
          <w:rFonts w:ascii="Verdana" w:hAnsi="Verdana"/>
          <w:b/>
          <w:color w:val="auto"/>
          <w:sz w:val="20"/>
          <w:szCs w:val="20"/>
          <w:lang w:val="en-GB" w:eastAsia="en-US"/>
        </w:rPr>
        <w:t xml:space="preserve"> students</w:t>
      </w:r>
      <w:r w:rsidRPr="005D6FE7">
        <w:rPr>
          <w:rFonts w:ascii="Verdana" w:hAnsi="Verdana"/>
          <w:color w:val="auto"/>
          <w:sz w:val="20"/>
          <w:szCs w:val="20"/>
          <w:lang w:val="en-GB" w:eastAsia="en-US"/>
        </w:rPr>
        <w:t xml:space="preserve"> whose families produce an income in Italy; </w:t>
      </w:r>
    </w:p>
    <w:p w14:paraId="5310F9F2" w14:textId="5DBE7E39" w:rsidR="006819E6" w:rsidRPr="005D6FE7" w:rsidRDefault="006819E6" w:rsidP="004F7F67">
      <w:pPr>
        <w:pStyle w:val="Paragrafoelenco"/>
        <w:numPr>
          <w:ilvl w:val="0"/>
          <w:numId w:val="18"/>
        </w:numPr>
        <w:jc w:val="both"/>
        <w:rPr>
          <w:rFonts w:ascii="Verdana" w:hAnsi="Verdana"/>
          <w:color w:val="auto"/>
          <w:sz w:val="20"/>
          <w:szCs w:val="20"/>
          <w:lang w:val="en-GB" w:eastAsia="en-US"/>
        </w:rPr>
      </w:pPr>
      <w:proofErr w:type="spellStart"/>
      <w:r w:rsidRPr="005D6FE7">
        <w:rPr>
          <w:rFonts w:ascii="Verdana" w:hAnsi="Verdana"/>
          <w:b/>
          <w:color w:val="auto"/>
          <w:sz w:val="20"/>
          <w:szCs w:val="20"/>
          <w:lang w:val="en-GB" w:eastAsia="en-US"/>
        </w:rPr>
        <w:t>Eu</w:t>
      </w:r>
      <w:proofErr w:type="spellEnd"/>
      <w:r w:rsidRPr="005D6FE7">
        <w:rPr>
          <w:rFonts w:ascii="Verdana" w:hAnsi="Verdana"/>
          <w:b/>
          <w:color w:val="auto"/>
          <w:sz w:val="20"/>
          <w:szCs w:val="20"/>
          <w:lang w:val="en-GB" w:eastAsia="en-US"/>
        </w:rPr>
        <w:t xml:space="preserve"> students</w:t>
      </w:r>
      <w:r w:rsidRPr="005D6FE7">
        <w:rPr>
          <w:rFonts w:ascii="Verdana" w:hAnsi="Verdana"/>
          <w:color w:val="auto"/>
          <w:sz w:val="20"/>
          <w:szCs w:val="20"/>
          <w:lang w:val="en-GB" w:eastAsia="en-US"/>
        </w:rPr>
        <w:t xml:space="preserve"> whose families produce an income abr</w:t>
      </w:r>
      <w:r w:rsidR="009D7C52" w:rsidRPr="005D6FE7">
        <w:rPr>
          <w:rFonts w:ascii="Verdana" w:hAnsi="Verdana"/>
          <w:color w:val="auto"/>
          <w:sz w:val="20"/>
          <w:szCs w:val="20"/>
          <w:lang w:val="en-GB" w:eastAsia="en-US"/>
        </w:rPr>
        <w:t xml:space="preserve">oad, that </w:t>
      </w:r>
      <w:r w:rsidR="004F7F67" w:rsidRPr="005D6FE7">
        <w:rPr>
          <w:rFonts w:ascii="Verdana" w:hAnsi="Verdana"/>
          <w:color w:val="auto"/>
          <w:sz w:val="20"/>
          <w:szCs w:val="20"/>
          <w:lang w:val="en-GB" w:eastAsia="en-US"/>
        </w:rPr>
        <w:t xml:space="preserve">either </w:t>
      </w:r>
      <w:r w:rsidR="009D7C52" w:rsidRPr="005D6FE7">
        <w:rPr>
          <w:rFonts w:ascii="Verdana" w:hAnsi="Verdana"/>
          <w:color w:val="auto"/>
          <w:sz w:val="20"/>
          <w:szCs w:val="20"/>
          <w:lang w:val="en-GB" w:eastAsia="en-US"/>
        </w:rPr>
        <w:t>enrol or register on the</w:t>
      </w:r>
      <w:r w:rsidRPr="005D6FE7">
        <w:rPr>
          <w:rFonts w:ascii="Verdana" w:hAnsi="Verdana"/>
          <w:color w:val="auto"/>
          <w:sz w:val="20"/>
          <w:szCs w:val="20"/>
          <w:lang w:val="en-GB" w:eastAsia="en-US"/>
        </w:rPr>
        <w:t xml:space="preserve"> degree course from the second year on; </w:t>
      </w:r>
    </w:p>
    <w:p w14:paraId="4D51ABDB" w14:textId="1E86FDA4" w:rsidR="006819E6" w:rsidRPr="005D6FE7" w:rsidRDefault="006819E6" w:rsidP="004F7F67">
      <w:pPr>
        <w:pStyle w:val="Paragrafoelenco"/>
        <w:numPr>
          <w:ilvl w:val="0"/>
          <w:numId w:val="18"/>
        </w:numPr>
        <w:jc w:val="both"/>
        <w:rPr>
          <w:rFonts w:ascii="Verdana" w:hAnsi="Verdana"/>
          <w:color w:val="auto"/>
          <w:sz w:val="20"/>
          <w:szCs w:val="20"/>
          <w:lang w:val="en-GB" w:eastAsia="en-US"/>
        </w:rPr>
      </w:pPr>
      <w:r w:rsidRPr="005D6FE7">
        <w:rPr>
          <w:rFonts w:ascii="Verdana" w:hAnsi="Verdana"/>
          <w:b/>
          <w:color w:val="auto"/>
          <w:sz w:val="20"/>
          <w:szCs w:val="20"/>
          <w:lang w:val="en-GB" w:eastAsia="en-US"/>
        </w:rPr>
        <w:t>Non-</w:t>
      </w:r>
      <w:proofErr w:type="spellStart"/>
      <w:r w:rsidRPr="005D6FE7">
        <w:rPr>
          <w:rFonts w:ascii="Verdana" w:hAnsi="Verdana"/>
          <w:b/>
          <w:color w:val="auto"/>
          <w:sz w:val="20"/>
          <w:szCs w:val="20"/>
          <w:lang w:val="en-GB" w:eastAsia="en-US"/>
        </w:rPr>
        <w:t>Eu</w:t>
      </w:r>
      <w:proofErr w:type="spellEnd"/>
      <w:r w:rsidRPr="005D6FE7">
        <w:rPr>
          <w:rFonts w:ascii="Verdana" w:hAnsi="Verdana"/>
          <w:b/>
          <w:color w:val="auto"/>
          <w:sz w:val="20"/>
          <w:szCs w:val="20"/>
          <w:lang w:val="en-GB" w:eastAsia="en-US"/>
        </w:rPr>
        <w:t xml:space="preserve"> students</w:t>
      </w:r>
      <w:r w:rsidRPr="005D6FE7">
        <w:rPr>
          <w:rFonts w:ascii="Verdana" w:hAnsi="Verdana"/>
          <w:color w:val="auto"/>
          <w:sz w:val="20"/>
          <w:szCs w:val="20"/>
          <w:lang w:val="en-GB" w:eastAsia="en-US"/>
        </w:rPr>
        <w:t xml:space="preserve"> whose families produce an </w:t>
      </w:r>
      <w:r w:rsidR="009D7C52" w:rsidRPr="005D6FE7">
        <w:rPr>
          <w:rFonts w:ascii="Verdana" w:hAnsi="Verdana"/>
          <w:color w:val="auto"/>
          <w:sz w:val="20"/>
          <w:szCs w:val="20"/>
          <w:lang w:val="en-GB" w:eastAsia="en-US"/>
        </w:rPr>
        <w:t>income abroad that register on the</w:t>
      </w:r>
      <w:r w:rsidRPr="005D6FE7">
        <w:rPr>
          <w:rFonts w:ascii="Verdana" w:hAnsi="Verdana"/>
          <w:color w:val="auto"/>
          <w:sz w:val="20"/>
          <w:szCs w:val="20"/>
          <w:lang w:val="en-GB" w:eastAsia="en-US"/>
        </w:rPr>
        <w:t xml:space="preserve"> degree course from the second year on; </w:t>
      </w:r>
    </w:p>
    <w:p w14:paraId="0AB95056" w14:textId="77777777" w:rsidR="005D6FE7" w:rsidRDefault="005D6FE7" w:rsidP="004F7F67">
      <w:pPr>
        <w:spacing w:line="240" w:lineRule="auto"/>
        <w:jc w:val="both"/>
        <w:rPr>
          <w:rFonts w:ascii="Verdana" w:hAnsi="Verdana"/>
          <w:sz w:val="20"/>
          <w:szCs w:val="20"/>
          <w:lang w:val="en-GB"/>
        </w:rPr>
      </w:pPr>
    </w:p>
    <w:p w14:paraId="0D5EE780" w14:textId="6EBB0F9D" w:rsidR="009D7C52" w:rsidRPr="005D6FE7" w:rsidRDefault="00304E21" w:rsidP="004F7F67">
      <w:pPr>
        <w:spacing w:line="240" w:lineRule="auto"/>
        <w:jc w:val="both"/>
        <w:rPr>
          <w:rFonts w:ascii="Verdana" w:hAnsi="Verdana"/>
          <w:sz w:val="20"/>
          <w:szCs w:val="20"/>
          <w:lang w:val="en-GB"/>
        </w:rPr>
      </w:pPr>
      <w:bookmarkStart w:id="0" w:name="_GoBack"/>
      <w:bookmarkEnd w:id="0"/>
      <w:r w:rsidRPr="005D6FE7">
        <w:rPr>
          <w:rFonts w:ascii="Verdana" w:hAnsi="Verdana"/>
          <w:sz w:val="20"/>
          <w:szCs w:val="20"/>
          <w:lang w:val="en-GB"/>
        </w:rPr>
        <w:lastRenderedPageBreak/>
        <w:t xml:space="preserve">The tuition fee </w:t>
      </w:r>
      <w:r w:rsidR="006819E6" w:rsidRPr="005D6FE7">
        <w:rPr>
          <w:rFonts w:ascii="Verdana" w:hAnsi="Verdana"/>
          <w:sz w:val="20"/>
          <w:szCs w:val="20"/>
          <w:lang w:val="en-GB"/>
        </w:rPr>
        <w:t xml:space="preserve">is defined by the class of contribution </w:t>
      </w:r>
      <w:r w:rsidR="009D7C52" w:rsidRPr="005D6FE7">
        <w:rPr>
          <w:rFonts w:ascii="Verdana" w:hAnsi="Verdana"/>
          <w:sz w:val="20"/>
          <w:szCs w:val="20"/>
          <w:lang w:val="en-GB"/>
        </w:rPr>
        <w:t>n.</w:t>
      </w:r>
      <w:r w:rsidR="00F003AB" w:rsidRPr="005D6FE7">
        <w:rPr>
          <w:rFonts w:ascii="Verdana" w:hAnsi="Verdana"/>
          <w:sz w:val="20"/>
          <w:szCs w:val="20"/>
          <w:lang w:val="en-GB"/>
        </w:rPr>
        <w:t>2</w:t>
      </w:r>
      <w:r w:rsidR="009D7C52" w:rsidRPr="005D6FE7">
        <w:rPr>
          <w:rFonts w:ascii="Verdana" w:hAnsi="Verdana"/>
          <w:sz w:val="20"/>
          <w:szCs w:val="20"/>
          <w:lang w:val="en-GB"/>
        </w:rPr>
        <w:t xml:space="preserve"> to which t</w:t>
      </w:r>
      <w:r w:rsidR="006819E6" w:rsidRPr="005D6FE7">
        <w:rPr>
          <w:rFonts w:ascii="Verdana" w:hAnsi="Verdana"/>
          <w:sz w:val="20"/>
          <w:szCs w:val="20"/>
          <w:lang w:val="en-GB"/>
        </w:rPr>
        <w:t xml:space="preserve">he </w:t>
      </w:r>
      <w:r w:rsidR="002462A4" w:rsidRPr="005D6FE7">
        <w:rPr>
          <w:rFonts w:ascii="Verdana" w:hAnsi="Verdana"/>
          <w:sz w:val="20"/>
          <w:szCs w:val="20"/>
          <w:lang w:val="en-GB"/>
        </w:rPr>
        <w:t>M</w:t>
      </w:r>
      <w:r w:rsidR="009D7C52" w:rsidRPr="005D6FE7">
        <w:rPr>
          <w:rFonts w:ascii="Verdana" w:hAnsi="Verdana"/>
          <w:sz w:val="20"/>
          <w:szCs w:val="20"/>
          <w:lang w:val="en-GB"/>
        </w:rPr>
        <w:t>.</w:t>
      </w:r>
      <w:r w:rsidR="00F6706D" w:rsidRPr="005D6FE7">
        <w:rPr>
          <w:rFonts w:ascii="Verdana" w:hAnsi="Verdana"/>
          <w:sz w:val="20"/>
          <w:szCs w:val="20"/>
          <w:lang w:val="en-GB"/>
        </w:rPr>
        <w:t>S</w:t>
      </w:r>
      <w:r w:rsidR="002C5DE7" w:rsidRPr="005D6FE7">
        <w:rPr>
          <w:rFonts w:ascii="Verdana" w:hAnsi="Verdana"/>
          <w:sz w:val="20"/>
          <w:szCs w:val="20"/>
          <w:lang w:val="en-GB"/>
        </w:rPr>
        <w:t>c</w:t>
      </w:r>
      <w:r w:rsidR="009D7C52" w:rsidRPr="005D6FE7">
        <w:rPr>
          <w:rFonts w:ascii="Verdana" w:hAnsi="Verdana"/>
          <w:sz w:val="20"/>
          <w:szCs w:val="20"/>
          <w:lang w:val="en-GB"/>
        </w:rPr>
        <w:t>. in</w:t>
      </w:r>
      <w:r w:rsidR="00F6706D" w:rsidRPr="005D6FE7">
        <w:rPr>
          <w:rFonts w:ascii="Verdana" w:hAnsi="Verdana"/>
          <w:sz w:val="20"/>
          <w:szCs w:val="20"/>
          <w:lang w:val="en-GB"/>
        </w:rPr>
        <w:t xml:space="preserve"> </w:t>
      </w:r>
      <w:r w:rsidR="002874C1" w:rsidRPr="005D6FE7">
        <w:rPr>
          <w:rFonts w:ascii="Verdana" w:hAnsi="Verdana"/>
          <w:sz w:val="20"/>
          <w:szCs w:val="20"/>
          <w:lang w:val="en-GB"/>
        </w:rPr>
        <w:t>Physical Activity and Health Promotion</w:t>
      </w:r>
      <w:r w:rsidR="00F6706D" w:rsidRPr="005D6FE7">
        <w:rPr>
          <w:rFonts w:ascii="Verdana" w:hAnsi="Verdana"/>
          <w:sz w:val="20"/>
          <w:szCs w:val="20"/>
          <w:lang w:val="en-GB"/>
        </w:rPr>
        <w:t xml:space="preserve"> </w:t>
      </w:r>
      <w:proofErr w:type="gramStart"/>
      <w:r w:rsidR="009D7C52" w:rsidRPr="005D6FE7">
        <w:rPr>
          <w:rFonts w:ascii="Verdana" w:hAnsi="Verdana"/>
          <w:sz w:val="20"/>
          <w:szCs w:val="20"/>
          <w:lang w:val="en-GB"/>
        </w:rPr>
        <w:t>refers to:</w:t>
      </w:r>
      <w:proofErr w:type="gramEnd"/>
      <w:r w:rsidR="009D7C52" w:rsidRPr="005D6FE7">
        <w:rPr>
          <w:rFonts w:ascii="Verdana" w:hAnsi="Verdana"/>
          <w:sz w:val="20"/>
          <w:szCs w:val="20"/>
          <w:lang w:val="en-GB"/>
        </w:rPr>
        <w:t xml:space="preserve"> </w:t>
      </w:r>
    </w:p>
    <w:p w14:paraId="658382A4" w14:textId="1952E20A" w:rsidR="009D7C52" w:rsidRPr="005D6FE7" w:rsidRDefault="009D7C52" w:rsidP="009D7C52">
      <w:pPr>
        <w:pStyle w:val="TableParagraph"/>
        <w:spacing w:before="4"/>
        <w:ind w:left="145"/>
        <w:rPr>
          <w:b/>
          <w:sz w:val="20"/>
        </w:rPr>
      </w:pPr>
      <w:r w:rsidRPr="005D6FE7">
        <w:rPr>
          <w:b/>
          <w:sz w:val="20"/>
        </w:rPr>
        <w:t xml:space="preserve">Contribution class </w:t>
      </w:r>
      <w:r w:rsidR="00F003AB" w:rsidRPr="005D6FE7">
        <w:rPr>
          <w:b/>
          <w:sz w:val="20"/>
        </w:rPr>
        <w:t>2</w:t>
      </w:r>
    </w:p>
    <w:p w14:paraId="0137CB9D" w14:textId="77777777" w:rsidR="009D7C52" w:rsidRPr="005D6FE7" w:rsidRDefault="009D7C52" w:rsidP="009D7C52">
      <w:pPr>
        <w:pStyle w:val="TableParagraph"/>
        <w:spacing w:before="9"/>
        <w:ind w:left="0"/>
        <w:rPr>
          <w:sz w:val="20"/>
        </w:rPr>
      </w:pPr>
    </w:p>
    <w:p w14:paraId="2B46EC53" w14:textId="3C657516" w:rsidR="00294B44" w:rsidRPr="005D6FE7" w:rsidRDefault="009D7C52" w:rsidP="00C07128">
      <w:pPr>
        <w:pStyle w:val="TableParagraph"/>
        <w:numPr>
          <w:ilvl w:val="0"/>
          <w:numId w:val="19"/>
        </w:numPr>
        <w:tabs>
          <w:tab w:val="left" w:pos="625"/>
          <w:tab w:val="left" w:pos="626"/>
        </w:tabs>
        <w:spacing w:line="283" w:lineRule="exact"/>
        <w:rPr>
          <w:b/>
          <w:sz w:val="20"/>
        </w:rPr>
      </w:pPr>
      <w:r w:rsidRPr="005D6FE7">
        <w:rPr>
          <w:b/>
          <w:sz w:val="20"/>
        </w:rPr>
        <w:t>Ordinary</w:t>
      </w:r>
      <w:r w:rsidRPr="005D6FE7">
        <w:rPr>
          <w:b/>
          <w:spacing w:val="-3"/>
          <w:sz w:val="20"/>
        </w:rPr>
        <w:t xml:space="preserve"> </w:t>
      </w:r>
      <w:r w:rsidRPr="005D6FE7">
        <w:rPr>
          <w:b/>
          <w:sz w:val="20"/>
        </w:rPr>
        <w:t>taxation:</w:t>
      </w:r>
      <w:r w:rsidR="004F7F67" w:rsidRPr="005D6FE7">
        <w:rPr>
          <w:b/>
          <w:sz w:val="20"/>
        </w:rPr>
        <w:t xml:space="preserve"> </w:t>
      </w:r>
      <w:r w:rsidRPr="005D6FE7">
        <w:rPr>
          <w:sz w:val="20"/>
        </w:rPr>
        <w:t xml:space="preserve">From 0 Euros to a maximum </w:t>
      </w:r>
      <w:r w:rsidR="00B05778" w:rsidRPr="005D6FE7">
        <w:rPr>
          <w:sz w:val="20"/>
        </w:rPr>
        <w:t xml:space="preserve">amount </w:t>
      </w:r>
      <w:r w:rsidRPr="005D6FE7">
        <w:rPr>
          <w:sz w:val="20"/>
        </w:rPr>
        <w:t xml:space="preserve">of </w:t>
      </w:r>
      <w:r w:rsidR="00F003AB" w:rsidRPr="005D6FE7">
        <w:rPr>
          <w:sz w:val="20"/>
        </w:rPr>
        <w:t>3100</w:t>
      </w:r>
      <w:r w:rsidR="00F56ADE" w:rsidRPr="005D6FE7">
        <w:rPr>
          <w:sz w:val="20"/>
        </w:rPr>
        <w:t xml:space="preserve"> </w:t>
      </w:r>
      <w:r w:rsidRPr="005D6FE7">
        <w:rPr>
          <w:sz w:val="20"/>
        </w:rPr>
        <w:t>Euro</w:t>
      </w:r>
      <w:r w:rsidR="005D0581" w:rsidRPr="005D6FE7">
        <w:rPr>
          <w:sz w:val="20"/>
        </w:rPr>
        <w:t xml:space="preserve"> depending on ISEE</w:t>
      </w:r>
      <w:r w:rsidR="00294B44" w:rsidRPr="005D6FE7">
        <w:rPr>
          <w:sz w:val="20"/>
        </w:rPr>
        <w:t xml:space="preserve"> l</w:t>
      </w:r>
      <w:r w:rsidR="005D0581" w:rsidRPr="005D6FE7">
        <w:rPr>
          <w:sz w:val="20"/>
        </w:rPr>
        <w:t>evel</w:t>
      </w:r>
      <w:r w:rsidR="00B05778" w:rsidRPr="005D6FE7">
        <w:rPr>
          <w:rStyle w:val="Rimandonotaapidipagina"/>
          <w:sz w:val="20"/>
        </w:rPr>
        <w:footnoteReference w:id="1"/>
      </w:r>
      <w:r w:rsidR="005D0581" w:rsidRPr="005D6FE7">
        <w:rPr>
          <w:sz w:val="20"/>
        </w:rPr>
        <w:t xml:space="preserve"> </w:t>
      </w:r>
    </w:p>
    <w:p w14:paraId="312E2D7E" w14:textId="0CF01AA0" w:rsidR="009D7C52" w:rsidRPr="005D6FE7" w:rsidRDefault="009D7C52" w:rsidP="004F7F67">
      <w:pPr>
        <w:pStyle w:val="TableParagraph"/>
        <w:numPr>
          <w:ilvl w:val="0"/>
          <w:numId w:val="19"/>
        </w:numPr>
        <w:tabs>
          <w:tab w:val="left" w:pos="625"/>
          <w:tab w:val="left" w:pos="626"/>
        </w:tabs>
        <w:spacing w:line="233" w:lineRule="exact"/>
        <w:rPr>
          <w:sz w:val="20"/>
        </w:rPr>
      </w:pPr>
      <w:r w:rsidRPr="005D6FE7">
        <w:rPr>
          <w:b/>
          <w:sz w:val="20"/>
          <w:lang w:val="en-GB"/>
        </w:rPr>
        <w:t>Superior</w:t>
      </w:r>
      <w:r w:rsidRPr="005D6FE7">
        <w:rPr>
          <w:b/>
          <w:spacing w:val="1"/>
          <w:sz w:val="20"/>
          <w:lang w:val="en-GB"/>
        </w:rPr>
        <w:t xml:space="preserve"> </w:t>
      </w:r>
      <w:r w:rsidRPr="005D6FE7">
        <w:rPr>
          <w:b/>
          <w:sz w:val="20"/>
          <w:lang w:val="en-GB"/>
        </w:rPr>
        <w:t>taxation:</w:t>
      </w:r>
      <w:r w:rsidR="004F7F67" w:rsidRPr="005D6FE7">
        <w:rPr>
          <w:b/>
          <w:sz w:val="20"/>
          <w:lang w:val="en-GB"/>
        </w:rPr>
        <w:t xml:space="preserve"> </w:t>
      </w:r>
      <w:r w:rsidRPr="005D6FE7">
        <w:rPr>
          <w:sz w:val="20"/>
          <w:lang w:val="en-GB"/>
        </w:rPr>
        <w:t xml:space="preserve">From </w:t>
      </w:r>
      <w:r w:rsidR="00F6706D" w:rsidRPr="005D6FE7">
        <w:rPr>
          <w:sz w:val="20"/>
          <w:lang w:val="en-GB"/>
        </w:rPr>
        <w:t>2</w:t>
      </w:r>
      <w:r w:rsidR="002B664F" w:rsidRPr="005D6FE7">
        <w:rPr>
          <w:sz w:val="20"/>
          <w:lang w:val="en-GB"/>
        </w:rPr>
        <w:t>00</w:t>
      </w:r>
      <w:r w:rsidRPr="005D6FE7">
        <w:rPr>
          <w:sz w:val="20"/>
          <w:lang w:val="en-GB"/>
        </w:rPr>
        <w:t xml:space="preserve"> </w:t>
      </w:r>
      <w:r w:rsidRPr="005D6FE7">
        <w:rPr>
          <w:sz w:val="20"/>
        </w:rPr>
        <w:t xml:space="preserve">Euro to a maximum </w:t>
      </w:r>
      <w:r w:rsidR="00B05778" w:rsidRPr="005D6FE7">
        <w:rPr>
          <w:sz w:val="20"/>
        </w:rPr>
        <w:t xml:space="preserve">amount </w:t>
      </w:r>
      <w:r w:rsidRPr="005D6FE7">
        <w:rPr>
          <w:sz w:val="20"/>
        </w:rPr>
        <w:t xml:space="preserve">of </w:t>
      </w:r>
      <w:r w:rsidR="00F003AB" w:rsidRPr="005D6FE7">
        <w:rPr>
          <w:sz w:val="20"/>
        </w:rPr>
        <w:t>3448</w:t>
      </w:r>
      <w:r w:rsidR="00F56ADE" w:rsidRPr="005D6FE7">
        <w:rPr>
          <w:sz w:val="20"/>
        </w:rPr>
        <w:t xml:space="preserve"> </w:t>
      </w:r>
      <w:r w:rsidRPr="005D6FE7">
        <w:rPr>
          <w:sz w:val="20"/>
        </w:rPr>
        <w:t>Euro</w:t>
      </w:r>
      <w:r w:rsidR="005D0581" w:rsidRPr="005D6FE7">
        <w:rPr>
          <w:sz w:val="20"/>
        </w:rPr>
        <w:t xml:space="preserve"> depending on ISEE</w:t>
      </w:r>
      <w:r w:rsidR="00294B44" w:rsidRPr="005D6FE7">
        <w:rPr>
          <w:sz w:val="20"/>
        </w:rPr>
        <w:t xml:space="preserve"> </w:t>
      </w:r>
      <w:r w:rsidR="005D0581" w:rsidRPr="005D6FE7">
        <w:rPr>
          <w:sz w:val="20"/>
        </w:rPr>
        <w:t>level</w:t>
      </w:r>
      <w:r w:rsidR="005D0581" w:rsidRPr="005D6FE7" w:rsidDel="005D0581">
        <w:rPr>
          <w:sz w:val="20"/>
        </w:rPr>
        <w:t xml:space="preserve"> </w:t>
      </w:r>
    </w:p>
    <w:p w14:paraId="2533BCC4" w14:textId="2FF45819" w:rsidR="006819E6" w:rsidRPr="005D6FE7" w:rsidRDefault="009D7C52" w:rsidP="00E46A1F">
      <w:pPr>
        <w:pStyle w:val="TableParagraph"/>
        <w:numPr>
          <w:ilvl w:val="0"/>
          <w:numId w:val="19"/>
        </w:numPr>
        <w:tabs>
          <w:tab w:val="left" w:pos="625"/>
          <w:tab w:val="left" w:pos="626"/>
        </w:tabs>
        <w:spacing w:before="8" w:line="283" w:lineRule="exact"/>
        <w:ind w:hanging="360"/>
        <w:rPr>
          <w:sz w:val="20"/>
        </w:rPr>
      </w:pPr>
      <w:r w:rsidRPr="005D6FE7">
        <w:rPr>
          <w:b/>
          <w:sz w:val="20"/>
        </w:rPr>
        <w:t>Maximum</w:t>
      </w:r>
      <w:r w:rsidRPr="005D6FE7">
        <w:rPr>
          <w:b/>
          <w:spacing w:val="-4"/>
          <w:sz w:val="20"/>
        </w:rPr>
        <w:t xml:space="preserve"> </w:t>
      </w:r>
      <w:r w:rsidRPr="005D6FE7">
        <w:rPr>
          <w:b/>
          <w:sz w:val="20"/>
        </w:rPr>
        <w:t>taxation:</w:t>
      </w:r>
      <w:r w:rsidR="004F7F67" w:rsidRPr="005D6FE7">
        <w:rPr>
          <w:b/>
          <w:sz w:val="20"/>
        </w:rPr>
        <w:t xml:space="preserve"> </w:t>
      </w:r>
      <w:r w:rsidRPr="005D6FE7">
        <w:rPr>
          <w:sz w:val="20"/>
        </w:rPr>
        <w:t xml:space="preserve">From </w:t>
      </w:r>
      <w:r w:rsidR="003B383E" w:rsidRPr="005D6FE7">
        <w:rPr>
          <w:sz w:val="20"/>
        </w:rPr>
        <w:t>5</w:t>
      </w:r>
      <w:r w:rsidR="00F003AB" w:rsidRPr="005D6FE7">
        <w:rPr>
          <w:sz w:val="20"/>
        </w:rPr>
        <w:t>0</w:t>
      </w:r>
      <w:r w:rsidR="003B383E" w:rsidRPr="005D6FE7">
        <w:rPr>
          <w:sz w:val="20"/>
        </w:rPr>
        <w:t>0</w:t>
      </w:r>
      <w:r w:rsidR="00F6706D" w:rsidRPr="005D6FE7">
        <w:rPr>
          <w:sz w:val="20"/>
        </w:rPr>
        <w:t xml:space="preserve"> </w:t>
      </w:r>
      <w:r w:rsidRPr="005D6FE7">
        <w:rPr>
          <w:sz w:val="20"/>
        </w:rPr>
        <w:t xml:space="preserve">Euro to a maximum </w:t>
      </w:r>
      <w:r w:rsidR="00B05778" w:rsidRPr="005D6FE7">
        <w:rPr>
          <w:sz w:val="20"/>
        </w:rPr>
        <w:t xml:space="preserve">amount </w:t>
      </w:r>
      <w:r w:rsidRPr="005D6FE7">
        <w:rPr>
          <w:sz w:val="20"/>
        </w:rPr>
        <w:t xml:space="preserve">of </w:t>
      </w:r>
      <w:r w:rsidR="00F003AB" w:rsidRPr="005D6FE7">
        <w:rPr>
          <w:sz w:val="20"/>
        </w:rPr>
        <w:t>3895</w:t>
      </w:r>
      <w:r w:rsidR="00F56ADE" w:rsidRPr="005D6FE7">
        <w:rPr>
          <w:sz w:val="20"/>
        </w:rPr>
        <w:t xml:space="preserve"> </w:t>
      </w:r>
      <w:r w:rsidRPr="005D6FE7">
        <w:rPr>
          <w:sz w:val="20"/>
        </w:rPr>
        <w:t>Euro</w:t>
      </w:r>
      <w:r w:rsidR="005D0581" w:rsidRPr="005D6FE7">
        <w:rPr>
          <w:sz w:val="20"/>
        </w:rPr>
        <w:t xml:space="preserve"> depending on</w:t>
      </w:r>
      <w:r w:rsidR="00C07128" w:rsidRPr="005D6FE7">
        <w:rPr>
          <w:sz w:val="20"/>
        </w:rPr>
        <w:t xml:space="preserve"> I</w:t>
      </w:r>
      <w:r w:rsidR="005D0581" w:rsidRPr="005D6FE7">
        <w:rPr>
          <w:sz w:val="20"/>
        </w:rPr>
        <w:t>SEE</w:t>
      </w:r>
      <w:r w:rsidR="00FC6C90" w:rsidRPr="005D6FE7">
        <w:rPr>
          <w:sz w:val="20"/>
        </w:rPr>
        <w:t xml:space="preserve"> </w:t>
      </w:r>
      <w:r w:rsidR="005D0581" w:rsidRPr="005D6FE7">
        <w:rPr>
          <w:sz w:val="20"/>
        </w:rPr>
        <w:t>level.</w:t>
      </w:r>
      <w:r w:rsidR="005D0581" w:rsidRPr="005D6FE7" w:rsidDel="005D0581">
        <w:rPr>
          <w:sz w:val="20"/>
        </w:rPr>
        <w:t xml:space="preserve"> </w:t>
      </w:r>
    </w:p>
    <w:p w14:paraId="49FCA88A" w14:textId="77777777" w:rsidR="006819E6" w:rsidRPr="005D6FE7" w:rsidRDefault="006819E6" w:rsidP="004F7F67">
      <w:pPr>
        <w:jc w:val="both"/>
        <w:rPr>
          <w:rFonts w:ascii="Verdana" w:hAnsi="Verdana"/>
          <w:sz w:val="20"/>
          <w:szCs w:val="20"/>
          <w:lang w:val="en-US"/>
        </w:rPr>
      </w:pPr>
    </w:p>
    <w:p w14:paraId="684DAF91" w14:textId="33831FFE" w:rsidR="006819E6" w:rsidRPr="005D6FE7" w:rsidRDefault="002B664F" w:rsidP="004F7F67">
      <w:pPr>
        <w:pStyle w:val="Corpotesto"/>
        <w:spacing w:before="100" w:line="242" w:lineRule="auto"/>
        <w:ind w:left="140" w:right="-1"/>
        <w:jc w:val="both"/>
        <w:rPr>
          <w:rFonts w:eastAsiaTheme="minorHAnsi" w:cs="Times New Roman"/>
          <w:sz w:val="20"/>
          <w:szCs w:val="20"/>
          <w:lang w:val="en-GB" w:bidi="ar-SA"/>
        </w:rPr>
      </w:pPr>
      <w:r w:rsidRPr="005D6FE7">
        <w:rPr>
          <w:rFonts w:eastAsiaTheme="minorHAnsi" w:cs="Times New Roman"/>
          <w:sz w:val="20"/>
          <w:szCs w:val="20"/>
          <w:lang w:val="en-GB" w:bidi="ar-SA"/>
        </w:rPr>
        <w:t>T</w:t>
      </w:r>
      <w:r w:rsidR="006819E6" w:rsidRPr="005D6FE7">
        <w:rPr>
          <w:rFonts w:eastAsiaTheme="minorHAnsi" w:cs="Times New Roman"/>
          <w:sz w:val="20"/>
          <w:szCs w:val="20"/>
          <w:lang w:val="en-GB" w:bidi="ar-SA"/>
        </w:rPr>
        <w:t xml:space="preserve">hree types of contribution </w:t>
      </w:r>
      <w:proofErr w:type="gramStart"/>
      <w:r w:rsidR="006819E6" w:rsidRPr="005D6FE7">
        <w:rPr>
          <w:rFonts w:eastAsiaTheme="minorHAnsi" w:cs="Times New Roman"/>
          <w:sz w:val="20"/>
          <w:szCs w:val="20"/>
          <w:lang w:val="en-GB" w:bidi="ar-SA"/>
        </w:rPr>
        <w:t>have been defined</w:t>
      </w:r>
      <w:proofErr w:type="gramEnd"/>
      <w:r w:rsidR="006819E6" w:rsidRPr="005D6FE7">
        <w:rPr>
          <w:rFonts w:eastAsiaTheme="minorHAnsi" w:cs="Times New Roman"/>
          <w:sz w:val="20"/>
          <w:szCs w:val="20"/>
          <w:lang w:val="en-GB" w:bidi="ar-SA"/>
        </w:rPr>
        <w:t>, which consider the number of ECTS credits obtained and the year of registration for the degree course:</w:t>
      </w:r>
    </w:p>
    <w:p w14:paraId="075535C1" w14:textId="648B9CC7" w:rsidR="006819E6" w:rsidRPr="005D6FE7" w:rsidRDefault="006819E6" w:rsidP="004F7F67">
      <w:pPr>
        <w:pStyle w:val="Paragrafoelenco"/>
        <w:numPr>
          <w:ilvl w:val="0"/>
          <w:numId w:val="31"/>
        </w:numPr>
        <w:tabs>
          <w:tab w:val="left" w:pos="920"/>
        </w:tabs>
        <w:spacing w:before="167"/>
        <w:jc w:val="both"/>
        <w:rPr>
          <w:rFonts w:ascii="Verdana" w:hAnsi="Verdana"/>
          <w:color w:val="auto"/>
          <w:sz w:val="20"/>
          <w:szCs w:val="20"/>
          <w:lang w:val="en-GB" w:eastAsia="en-US"/>
        </w:rPr>
      </w:pPr>
      <w:r w:rsidRPr="005D6FE7">
        <w:rPr>
          <w:rFonts w:ascii="Verdana" w:hAnsi="Verdana"/>
          <w:b/>
          <w:color w:val="auto"/>
          <w:sz w:val="20"/>
          <w:szCs w:val="20"/>
          <w:u w:val="single"/>
          <w:lang w:val="en-GB" w:eastAsia="en-US"/>
        </w:rPr>
        <w:t>Ordinary</w:t>
      </w:r>
      <w:r w:rsidR="002B664F" w:rsidRPr="005D6FE7">
        <w:rPr>
          <w:rFonts w:ascii="Verdana" w:hAnsi="Verdana"/>
          <w:b/>
          <w:color w:val="auto"/>
          <w:sz w:val="20"/>
          <w:szCs w:val="20"/>
          <w:u w:val="single"/>
          <w:lang w:val="en-GB" w:eastAsia="en-US"/>
        </w:rPr>
        <w:t xml:space="preserve"> </w:t>
      </w:r>
      <w:r w:rsidRPr="005D6FE7">
        <w:rPr>
          <w:rFonts w:ascii="Verdana" w:hAnsi="Verdana"/>
          <w:b/>
          <w:color w:val="auto"/>
          <w:sz w:val="20"/>
          <w:szCs w:val="20"/>
          <w:u w:val="single"/>
          <w:lang w:val="en-GB" w:eastAsia="en-US"/>
        </w:rPr>
        <w:t>taxation</w:t>
      </w:r>
      <w:r w:rsidRPr="005D6FE7">
        <w:rPr>
          <w:rFonts w:ascii="Verdana" w:hAnsi="Verdana"/>
          <w:color w:val="auto"/>
          <w:sz w:val="20"/>
          <w:szCs w:val="20"/>
          <w:lang w:val="en-GB" w:eastAsia="en-US"/>
        </w:rPr>
        <w:t xml:space="preserve"> is applied to those students who are</w:t>
      </w:r>
      <w:r w:rsidR="002B664F" w:rsidRPr="005D6FE7">
        <w:rPr>
          <w:rFonts w:ascii="Verdana" w:hAnsi="Verdana"/>
          <w:color w:val="auto"/>
          <w:sz w:val="20"/>
          <w:szCs w:val="20"/>
          <w:lang w:val="en-GB" w:eastAsia="en-US"/>
        </w:rPr>
        <w:t xml:space="preserve"> either:</w:t>
      </w:r>
      <w:r w:rsidR="005D0581" w:rsidRPr="005D6FE7">
        <w:rPr>
          <w:rFonts w:ascii="Verdana" w:hAnsi="Verdana"/>
          <w:color w:val="auto"/>
          <w:sz w:val="20"/>
          <w:szCs w:val="20"/>
          <w:lang w:val="en-GB" w:eastAsia="en-US"/>
        </w:rPr>
        <w:t xml:space="preserve"> </w:t>
      </w:r>
    </w:p>
    <w:p w14:paraId="6AFBEC0D" w14:textId="77777777" w:rsidR="006819E6" w:rsidRPr="005D6FE7" w:rsidRDefault="006819E6" w:rsidP="004F7F67">
      <w:pPr>
        <w:pStyle w:val="Titolo3"/>
        <w:numPr>
          <w:ilvl w:val="0"/>
          <w:numId w:val="29"/>
        </w:numPr>
        <w:tabs>
          <w:tab w:val="left" w:pos="1255"/>
          <w:tab w:val="left" w:pos="1256"/>
        </w:tabs>
        <w:spacing w:before="84"/>
        <w:jc w:val="both"/>
        <w:rPr>
          <w:rFonts w:eastAsiaTheme="minorHAnsi" w:cs="Times New Roman"/>
          <w:b w:val="0"/>
          <w:bCs w:val="0"/>
          <w:sz w:val="20"/>
          <w:szCs w:val="20"/>
          <w:lang w:val="en-GB" w:bidi="ar-SA"/>
        </w:rPr>
      </w:pPr>
      <w:bookmarkStart w:id="1" w:name="a)_enrolled_on_a_degree_course_in_the_20"/>
      <w:bookmarkEnd w:id="1"/>
      <w:proofErr w:type="gramStart"/>
      <w:r w:rsidRPr="005D6FE7">
        <w:rPr>
          <w:rFonts w:eastAsiaTheme="minorHAnsi" w:cs="Times New Roman"/>
          <w:bCs w:val="0"/>
          <w:sz w:val="20"/>
          <w:szCs w:val="20"/>
          <w:lang w:val="en-GB" w:bidi="ar-SA"/>
        </w:rPr>
        <w:t>enrolled</w:t>
      </w:r>
      <w:proofErr w:type="gramEnd"/>
      <w:r w:rsidRPr="005D6FE7">
        <w:rPr>
          <w:rFonts w:eastAsiaTheme="minorHAnsi" w:cs="Times New Roman"/>
          <w:bCs w:val="0"/>
          <w:sz w:val="20"/>
          <w:szCs w:val="20"/>
          <w:lang w:val="en-GB" w:bidi="ar-SA"/>
        </w:rPr>
        <w:t xml:space="preserve"> on a degree course in the A.Y. 2019/2020</w:t>
      </w:r>
      <w:r w:rsidRPr="005D6FE7">
        <w:rPr>
          <w:rFonts w:eastAsiaTheme="minorHAnsi" w:cs="Times New Roman"/>
          <w:b w:val="0"/>
          <w:bCs w:val="0"/>
          <w:sz w:val="20"/>
          <w:szCs w:val="20"/>
          <w:lang w:val="en-GB" w:bidi="ar-SA"/>
        </w:rPr>
        <w:t>;</w:t>
      </w:r>
    </w:p>
    <w:p w14:paraId="5D9B9EBD" w14:textId="43F7FA18" w:rsidR="006819E6" w:rsidRPr="005D6FE7" w:rsidRDefault="006819E6" w:rsidP="00C07128">
      <w:pPr>
        <w:pStyle w:val="Paragrafoelenco"/>
        <w:widowControl w:val="0"/>
        <w:numPr>
          <w:ilvl w:val="0"/>
          <w:numId w:val="29"/>
        </w:numPr>
        <w:tabs>
          <w:tab w:val="left" w:pos="1256"/>
        </w:tabs>
        <w:autoSpaceDE w:val="0"/>
        <w:autoSpaceDN w:val="0"/>
        <w:spacing w:before="208" w:after="0" w:line="230" w:lineRule="auto"/>
        <w:ind w:left="1843" w:right="-1" w:hanging="1081"/>
        <w:contextualSpacing w:val="0"/>
        <w:jc w:val="both"/>
        <w:rPr>
          <w:rFonts w:ascii="Verdana" w:hAnsi="Verdana"/>
          <w:color w:val="auto"/>
          <w:sz w:val="20"/>
          <w:szCs w:val="20"/>
          <w:lang w:val="en-GB" w:eastAsia="en-US"/>
        </w:rPr>
      </w:pPr>
      <w:r w:rsidRPr="005D6FE7">
        <w:rPr>
          <w:rFonts w:ascii="Verdana" w:hAnsi="Verdana"/>
          <w:color w:val="auto"/>
          <w:sz w:val="20"/>
          <w:szCs w:val="20"/>
          <w:lang w:val="en-GB" w:eastAsia="en-US"/>
        </w:rPr>
        <w:t xml:space="preserve">enrolled in the 2018/2019 academic year and </w:t>
      </w:r>
      <w:r w:rsidRPr="005D6FE7">
        <w:rPr>
          <w:rFonts w:ascii="Verdana" w:hAnsi="Verdana"/>
          <w:b/>
          <w:color w:val="auto"/>
          <w:sz w:val="20"/>
          <w:szCs w:val="20"/>
          <w:lang w:val="en-GB" w:eastAsia="en-US"/>
        </w:rPr>
        <w:t>who have obtained at least 10 ECTS credits</w:t>
      </w:r>
      <w:r w:rsidR="00C07128" w:rsidRPr="005D6FE7">
        <w:rPr>
          <w:rFonts w:ascii="Verdana" w:hAnsi="Verdana"/>
          <w:b/>
          <w:color w:val="auto"/>
          <w:sz w:val="20"/>
          <w:szCs w:val="20"/>
          <w:lang w:val="en-GB" w:eastAsia="en-US"/>
        </w:rPr>
        <w:t xml:space="preserve"> </w:t>
      </w:r>
      <w:r w:rsidRPr="005D6FE7">
        <w:rPr>
          <w:rFonts w:ascii="Verdana" w:hAnsi="Verdana"/>
          <w:b/>
          <w:color w:val="auto"/>
          <w:sz w:val="20"/>
          <w:szCs w:val="20"/>
          <w:lang w:val="en-GB" w:eastAsia="en-US"/>
        </w:rPr>
        <w:t>(or 6 ECTS credits for part-time students)</w:t>
      </w:r>
      <w:r w:rsidRPr="005D6FE7">
        <w:rPr>
          <w:rFonts w:ascii="Verdana" w:hAnsi="Verdana"/>
          <w:color w:val="auto"/>
          <w:sz w:val="20"/>
          <w:szCs w:val="20"/>
          <w:lang w:val="en-GB" w:eastAsia="en-US"/>
        </w:rPr>
        <w:t xml:space="preserve"> from 10/08/2018 to 10/08/2019;</w:t>
      </w:r>
    </w:p>
    <w:p w14:paraId="3625A7C8" w14:textId="37231F2E" w:rsidR="006819E6" w:rsidRPr="005D6FE7" w:rsidRDefault="006819E6" w:rsidP="004F7F67">
      <w:pPr>
        <w:pStyle w:val="Paragrafoelenco"/>
        <w:widowControl w:val="0"/>
        <w:numPr>
          <w:ilvl w:val="0"/>
          <w:numId w:val="29"/>
        </w:numPr>
        <w:tabs>
          <w:tab w:val="left" w:pos="1256"/>
        </w:tabs>
        <w:autoSpaceDE w:val="0"/>
        <w:autoSpaceDN w:val="0"/>
        <w:spacing w:before="188" w:after="0" w:line="273" w:lineRule="auto"/>
        <w:ind w:right="-1"/>
        <w:contextualSpacing w:val="0"/>
        <w:jc w:val="both"/>
        <w:rPr>
          <w:sz w:val="20"/>
          <w:szCs w:val="20"/>
          <w:lang w:val="en-GB"/>
        </w:rPr>
      </w:pPr>
      <w:r w:rsidRPr="005D6FE7">
        <w:rPr>
          <w:rFonts w:ascii="Verdana" w:hAnsi="Verdana"/>
          <w:color w:val="auto"/>
          <w:sz w:val="20"/>
          <w:szCs w:val="20"/>
          <w:lang w:val="en-GB" w:eastAsia="en-US"/>
        </w:rPr>
        <w:t xml:space="preserve">registered </w:t>
      </w:r>
      <w:r w:rsidRPr="005D6FE7">
        <w:rPr>
          <w:rFonts w:ascii="Verdana" w:hAnsi="Verdana"/>
          <w:b/>
          <w:color w:val="auto"/>
          <w:sz w:val="20"/>
          <w:szCs w:val="20"/>
          <w:lang w:val="en-GB" w:eastAsia="en-US"/>
        </w:rPr>
        <w:t>within a delay of maximum one year later</w:t>
      </w:r>
      <w:r w:rsidRPr="005D6FE7">
        <w:rPr>
          <w:rFonts w:ascii="Verdana" w:hAnsi="Verdana"/>
          <w:color w:val="auto"/>
          <w:sz w:val="20"/>
          <w:szCs w:val="20"/>
          <w:lang w:val="en-GB" w:eastAsia="en-US"/>
        </w:rPr>
        <w:t xml:space="preserve"> than the natural duration of the course and</w:t>
      </w:r>
      <w:r w:rsidRPr="005D6FE7">
        <w:rPr>
          <w:rFonts w:ascii="Verdana" w:hAnsi="Verdana"/>
          <w:b/>
          <w:color w:val="auto"/>
          <w:sz w:val="20"/>
          <w:szCs w:val="20"/>
          <w:lang w:val="en-GB" w:eastAsia="en-US"/>
        </w:rPr>
        <w:t xml:space="preserve"> who have obtained at least 25 ECTS credits (or 18 ECTS credits for part- time students)</w:t>
      </w:r>
      <w:r w:rsidRPr="005D6FE7">
        <w:rPr>
          <w:rFonts w:ascii="Verdana" w:hAnsi="Verdana"/>
          <w:color w:val="auto"/>
          <w:sz w:val="20"/>
          <w:szCs w:val="20"/>
          <w:lang w:val="en-GB" w:eastAsia="en-US"/>
        </w:rPr>
        <w:t xml:space="preserve"> from 10/08/2018 to 10/08/2019;</w:t>
      </w:r>
    </w:p>
    <w:p w14:paraId="5DA26571" w14:textId="3FC3B911" w:rsidR="006819E6" w:rsidRPr="005D6FE7" w:rsidRDefault="006819E6" w:rsidP="004F7F67">
      <w:pPr>
        <w:widowControl w:val="0"/>
        <w:tabs>
          <w:tab w:val="left" w:pos="1256"/>
        </w:tabs>
        <w:autoSpaceDE w:val="0"/>
        <w:autoSpaceDN w:val="0"/>
        <w:spacing w:before="188" w:after="0" w:line="273" w:lineRule="auto"/>
        <w:ind w:right="173"/>
        <w:jc w:val="both"/>
        <w:rPr>
          <w:rFonts w:ascii="Verdana" w:hAnsi="Verdana" w:cs="Times New Roman"/>
          <w:sz w:val="20"/>
          <w:szCs w:val="20"/>
          <w:lang w:val="en-GB"/>
        </w:rPr>
      </w:pPr>
      <w:r w:rsidRPr="005D6FE7">
        <w:rPr>
          <w:rFonts w:ascii="Verdana" w:hAnsi="Verdana" w:cs="Times New Roman"/>
          <w:sz w:val="20"/>
          <w:szCs w:val="20"/>
          <w:lang w:val="en-GB"/>
        </w:rPr>
        <w:t xml:space="preserve">In this Ordinary taxation, a </w:t>
      </w:r>
      <w:r w:rsidRPr="005D6FE7">
        <w:rPr>
          <w:rFonts w:ascii="Verdana" w:hAnsi="Verdana" w:cs="Times New Roman"/>
          <w:b/>
          <w:sz w:val="20"/>
          <w:szCs w:val="20"/>
          <w:lang w:val="en-GB"/>
        </w:rPr>
        <w:t>“no</w:t>
      </w:r>
      <w:r w:rsidR="00B05778" w:rsidRPr="005D6FE7">
        <w:rPr>
          <w:rFonts w:ascii="Verdana" w:hAnsi="Verdana" w:cs="Times New Roman"/>
          <w:b/>
          <w:sz w:val="20"/>
          <w:szCs w:val="20"/>
          <w:lang w:val="en-GB"/>
        </w:rPr>
        <w:t>-</w:t>
      </w:r>
      <w:r w:rsidRPr="005D6FE7">
        <w:rPr>
          <w:rFonts w:ascii="Verdana" w:hAnsi="Verdana" w:cs="Times New Roman"/>
          <w:b/>
          <w:sz w:val="20"/>
          <w:szCs w:val="20"/>
          <w:lang w:val="en-GB"/>
        </w:rPr>
        <w:t>t</w:t>
      </w:r>
      <w:r w:rsidR="005D0581" w:rsidRPr="005D6FE7">
        <w:rPr>
          <w:rFonts w:ascii="Verdana" w:hAnsi="Verdana" w:cs="Times New Roman"/>
          <w:b/>
          <w:sz w:val="20"/>
          <w:szCs w:val="20"/>
          <w:lang w:val="en-GB"/>
        </w:rPr>
        <w:t xml:space="preserve">uition fee </w:t>
      </w:r>
      <w:r w:rsidRPr="005D6FE7">
        <w:rPr>
          <w:rFonts w:ascii="Verdana" w:hAnsi="Verdana" w:cs="Times New Roman"/>
          <w:b/>
          <w:sz w:val="20"/>
          <w:szCs w:val="20"/>
          <w:lang w:val="en-GB"/>
        </w:rPr>
        <w:t>area”</w:t>
      </w:r>
      <w:r w:rsidRPr="005D6FE7">
        <w:rPr>
          <w:rFonts w:ascii="Verdana" w:hAnsi="Verdana" w:cs="Times New Roman"/>
          <w:sz w:val="20"/>
          <w:szCs w:val="20"/>
          <w:lang w:val="en-GB"/>
        </w:rPr>
        <w:t xml:space="preserve"> </w:t>
      </w:r>
      <w:proofErr w:type="gramStart"/>
      <w:r w:rsidRPr="005D6FE7">
        <w:rPr>
          <w:rFonts w:ascii="Verdana" w:hAnsi="Verdana" w:cs="Times New Roman"/>
          <w:sz w:val="20"/>
          <w:szCs w:val="20"/>
          <w:lang w:val="en-GB"/>
        </w:rPr>
        <w:t>is foresee</w:t>
      </w:r>
      <w:r w:rsidR="004F7F67" w:rsidRPr="005D6FE7">
        <w:rPr>
          <w:rFonts w:ascii="Verdana" w:hAnsi="Verdana" w:cs="Times New Roman"/>
          <w:sz w:val="20"/>
          <w:szCs w:val="20"/>
          <w:lang w:val="en-GB"/>
        </w:rPr>
        <w:t>n</w:t>
      </w:r>
      <w:proofErr w:type="gramEnd"/>
      <w:r w:rsidR="004F7F67" w:rsidRPr="005D6FE7">
        <w:rPr>
          <w:rFonts w:ascii="Verdana" w:hAnsi="Verdana" w:cs="Times New Roman"/>
          <w:sz w:val="20"/>
          <w:szCs w:val="20"/>
          <w:lang w:val="en-GB"/>
        </w:rPr>
        <w:t xml:space="preserve"> for students who have an ISEE-</w:t>
      </w:r>
      <w:r w:rsidRPr="005D6FE7">
        <w:rPr>
          <w:rFonts w:ascii="Verdana" w:hAnsi="Verdana" w:cs="Times New Roman"/>
          <w:sz w:val="20"/>
          <w:szCs w:val="20"/>
          <w:lang w:val="en-GB"/>
        </w:rPr>
        <w:t>University between 0 Euro and 13,000 Euro (students will have to pay only the regional fee</w:t>
      </w:r>
      <w:r w:rsidR="00304E21" w:rsidRPr="005D6FE7">
        <w:rPr>
          <w:rFonts w:ascii="Verdana" w:hAnsi="Verdana" w:cs="Times New Roman"/>
          <w:sz w:val="20"/>
          <w:szCs w:val="20"/>
          <w:lang w:val="en-GB"/>
        </w:rPr>
        <w:t xml:space="preserve"> and the revenue stamp</w:t>
      </w:r>
      <w:r w:rsidRPr="005D6FE7">
        <w:rPr>
          <w:rFonts w:ascii="Verdana" w:hAnsi="Verdana" w:cs="Times New Roman"/>
          <w:sz w:val="20"/>
          <w:szCs w:val="20"/>
          <w:lang w:val="en-GB"/>
        </w:rPr>
        <w:t>).</w:t>
      </w:r>
    </w:p>
    <w:p w14:paraId="7D414829" w14:textId="77777777" w:rsidR="000B21FB" w:rsidRPr="005D6FE7" w:rsidRDefault="000B21FB" w:rsidP="004F7F67">
      <w:pPr>
        <w:pStyle w:val="Paragrafoelenco"/>
        <w:widowControl w:val="0"/>
        <w:autoSpaceDE w:val="0"/>
        <w:autoSpaceDN w:val="0"/>
        <w:spacing w:before="3" w:after="0" w:line="240" w:lineRule="auto"/>
        <w:ind w:left="920" w:right="-1"/>
        <w:contextualSpacing w:val="0"/>
        <w:jc w:val="both"/>
        <w:rPr>
          <w:rFonts w:ascii="Verdana" w:hAnsi="Verdana"/>
          <w:sz w:val="20"/>
          <w:szCs w:val="20"/>
          <w:lang w:val="en-GB"/>
        </w:rPr>
      </w:pPr>
    </w:p>
    <w:p w14:paraId="3A1A8C53" w14:textId="77777777" w:rsidR="006819E6" w:rsidRPr="005D6FE7" w:rsidRDefault="006819E6" w:rsidP="004F7F67">
      <w:pPr>
        <w:pStyle w:val="Paragrafoelenco"/>
        <w:widowControl w:val="0"/>
        <w:autoSpaceDE w:val="0"/>
        <w:autoSpaceDN w:val="0"/>
        <w:spacing w:before="3" w:after="0" w:line="240" w:lineRule="auto"/>
        <w:ind w:left="920" w:right="-1"/>
        <w:contextualSpacing w:val="0"/>
        <w:jc w:val="both"/>
        <w:rPr>
          <w:rFonts w:ascii="Verdana" w:hAnsi="Verdana"/>
          <w:b/>
          <w:color w:val="auto"/>
          <w:sz w:val="20"/>
          <w:szCs w:val="20"/>
          <w:u w:val="single"/>
          <w:lang w:val="en-GB" w:eastAsia="en-US"/>
        </w:rPr>
      </w:pPr>
    </w:p>
    <w:p w14:paraId="278611B0" w14:textId="77777777" w:rsidR="006819E6" w:rsidRPr="005D6FE7" w:rsidRDefault="006819E6" w:rsidP="004F7F67">
      <w:pPr>
        <w:pStyle w:val="Paragrafoelenco"/>
        <w:widowControl w:val="0"/>
        <w:numPr>
          <w:ilvl w:val="0"/>
          <w:numId w:val="31"/>
        </w:numPr>
        <w:autoSpaceDE w:val="0"/>
        <w:autoSpaceDN w:val="0"/>
        <w:spacing w:before="3" w:after="0" w:line="240" w:lineRule="auto"/>
        <w:ind w:right="-1"/>
        <w:contextualSpacing w:val="0"/>
        <w:jc w:val="both"/>
        <w:rPr>
          <w:rFonts w:ascii="Verdana" w:hAnsi="Verdana"/>
          <w:color w:val="auto"/>
          <w:sz w:val="20"/>
          <w:szCs w:val="20"/>
          <w:lang w:val="en-GB" w:eastAsia="en-US"/>
        </w:rPr>
      </w:pPr>
      <w:r w:rsidRPr="005D6FE7">
        <w:rPr>
          <w:rFonts w:ascii="Verdana" w:hAnsi="Verdana"/>
          <w:b/>
          <w:color w:val="auto"/>
          <w:sz w:val="20"/>
          <w:szCs w:val="20"/>
          <w:u w:val="single"/>
          <w:lang w:val="en-GB" w:eastAsia="en-US"/>
        </w:rPr>
        <w:t>Superior taxation</w:t>
      </w:r>
      <w:r w:rsidRPr="005D6FE7">
        <w:rPr>
          <w:rFonts w:ascii="Verdana" w:hAnsi="Verdana"/>
          <w:color w:val="auto"/>
          <w:sz w:val="20"/>
          <w:szCs w:val="20"/>
          <w:lang w:val="en-GB" w:eastAsia="en-US"/>
        </w:rPr>
        <w:t xml:space="preserve"> is applied to those students not included in the Ordinary taxation and who registered </w:t>
      </w:r>
      <w:r w:rsidRPr="005D6FE7">
        <w:rPr>
          <w:rFonts w:ascii="Verdana" w:hAnsi="Verdana"/>
          <w:b/>
          <w:color w:val="auto"/>
          <w:sz w:val="20"/>
          <w:szCs w:val="20"/>
          <w:lang w:val="en-GB" w:eastAsia="en-US"/>
        </w:rPr>
        <w:t>within a delay of maximum one year later</w:t>
      </w:r>
      <w:r w:rsidRPr="005D6FE7">
        <w:rPr>
          <w:rFonts w:ascii="Verdana" w:hAnsi="Verdana"/>
          <w:color w:val="auto"/>
          <w:sz w:val="20"/>
          <w:szCs w:val="20"/>
          <w:lang w:val="en-GB" w:eastAsia="en-US"/>
        </w:rPr>
        <w:t xml:space="preserve"> than the natural duration of the course and </w:t>
      </w:r>
      <w:r w:rsidRPr="005D6FE7">
        <w:rPr>
          <w:rFonts w:ascii="Verdana" w:hAnsi="Verdana"/>
          <w:b/>
          <w:color w:val="auto"/>
          <w:sz w:val="20"/>
          <w:szCs w:val="20"/>
          <w:lang w:val="en-GB" w:eastAsia="en-US"/>
        </w:rPr>
        <w:t xml:space="preserve">who have obtained at least 12 ECTS credits </w:t>
      </w:r>
      <w:r w:rsidRPr="005D6FE7">
        <w:rPr>
          <w:rFonts w:ascii="Verdana" w:hAnsi="Verdana"/>
          <w:color w:val="auto"/>
          <w:sz w:val="20"/>
          <w:szCs w:val="20"/>
          <w:lang w:val="en-GB" w:eastAsia="en-US"/>
        </w:rPr>
        <w:t>from 10/08/2018 to 10/08/2019;</w:t>
      </w:r>
    </w:p>
    <w:p w14:paraId="7A2CCEEE" w14:textId="77777777" w:rsidR="006819E6" w:rsidRPr="005D6FE7" w:rsidRDefault="006819E6" w:rsidP="004F7F67">
      <w:pPr>
        <w:pStyle w:val="Paragrafoelenco"/>
        <w:widowControl w:val="0"/>
        <w:autoSpaceDE w:val="0"/>
        <w:autoSpaceDN w:val="0"/>
        <w:spacing w:before="3" w:after="0" w:line="240" w:lineRule="auto"/>
        <w:ind w:left="920" w:right="-1"/>
        <w:contextualSpacing w:val="0"/>
        <w:jc w:val="both"/>
        <w:rPr>
          <w:rFonts w:ascii="Verdana" w:hAnsi="Verdana"/>
          <w:color w:val="auto"/>
          <w:sz w:val="20"/>
          <w:szCs w:val="20"/>
          <w:lang w:val="en-GB" w:eastAsia="en-US"/>
        </w:rPr>
      </w:pPr>
    </w:p>
    <w:p w14:paraId="240B829D" w14:textId="571BF176" w:rsidR="006819E6" w:rsidRPr="005D6FE7" w:rsidRDefault="006819E6" w:rsidP="004F7F67">
      <w:pPr>
        <w:pStyle w:val="Paragrafoelenco"/>
        <w:widowControl w:val="0"/>
        <w:numPr>
          <w:ilvl w:val="0"/>
          <w:numId w:val="31"/>
        </w:numPr>
        <w:tabs>
          <w:tab w:val="left" w:pos="9072"/>
        </w:tabs>
        <w:autoSpaceDE w:val="0"/>
        <w:autoSpaceDN w:val="0"/>
        <w:spacing w:before="3" w:after="0" w:line="240" w:lineRule="auto"/>
        <w:ind w:right="-1"/>
        <w:contextualSpacing w:val="0"/>
        <w:jc w:val="both"/>
        <w:rPr>
          <w:rFonts w:ascii="Verdana" w:hAnsi="Verdana"/>
          <w:color w:val="auto"/>
          <w:sz w:val="20"/>
          <w:szCs w:val="20"/>
          <w:lang w:val="en-GB" w:eastAsia="en-US"/>
        </w:rPr>
      </w:pPr>
      <w:r w:rsidRPr="005D6FE7">
        <w:rPr>
          <w:rFonts w:ascii="Verdana" w:hAnsi="Verdana"/>
          <w:b/>
          <w:color w:val="auto"/>
          <w:sz w:val="20"/>
          <w:szCs w:val="20"/>
          <w:u w:val="single"/>
          <w:lang w:val="en-GB" w:eastAsia="en-US"/>
        </w:rPr>
        <w:t>Maximum taxation</w:t>
      </w:r>
      <w:r w:rsidRPr="005D6FE7">
        <w:rPr>
          <w:rFonts w:ascii="Verdana" w:hAnsi="Verdana"/>
          <w:color w:val="auto"/>
          <w:sz w:val="20"/>
          <w:szCs w:val="20"/>
          <w:lang w:val="en-GB" w:eastAsia="en-US"/>
        </w:rPr>
        <w:t xml:space="preserve"> is applied those students</w:t>
      </w:r>
      <w:r w:rsidR="00CE346D" w:rsidRPr="005D6FE7">
        <w:rPr>
          <w:rFonts w:ascii="Verdana" w:hAnsi="Verdana"/>
          <w:color w:val="auto"/>
          <w:sz w:val="20"/>
          <w:szCs w:val="20"/>
          <w:lang w:val="en-GB" w:eastAsia="en-US"/>
        </w:rPr>
        <w:t xml:space="preserve"> not included both</w:t>
      </w:r>
      <w:r w:rsidRPr="005D6FE7">
        <w:rPr>
          <w:rFonts w:ascii="Verdana" w:hAnsi="Verdana"/>
          <w:color w:val="auto"/>
          <w:sz w:val="20"/>
          <w:szCs w:val="20"/>
          <w:lang w:val="en-GB" w:eastAsia="en-US"/>
        </w:rPr>
        <w:t xml:space="preserve"> in the Ordinary taxation </w:t>
      </w:r>
      <w:r w:rsidR="00CE346D" w:rsidRPr="005D6FE7">
        <w:rPr>
          <w:rFonts w:ascii="Verdana" w:hAnsi="Verdana"/>
          <w:color w:val="auto"/>
          <w:sz w:val="20"/>
          <w:szCs w:val="20"/>
          <w:lang w:val="en-GB" w:eastAsia="en-US"/>
        </w:rPr>
        <w:t xml:space="preserve">and the Superior Taxation </w:t>
      </w:r>
      <w:r w:rsidRPr="005D6FE7">
        <w:rPr>
          <w:rFonts w:ascii="Verdana" w:hAnsi="Verdana"/>
          <w:color w:val="auto"/>
          <w:sz w:val="20"/>
          <w:szCs w:val="20"/>
          <w:lang w:val="en-GB" w:eastAsia="en-US"/>
        </w:rPr>
        <w:t>and who have:</w:t>
      </w:r>
    </w:p>
    <w:p w14:paraId="689E8824" w14:textId="77777777" w:rsidR="006819E6" w:rsidRPr="005D6FE7" w:rsidRDefault="006819E6" w:rsidP="004F7F67">
      <w:pPr>
        <w:pStyle w:val="Titolo3"/>
        <w:numPr>
          <w:ilvl w:val="0"/>
          <w:numId w:val="30"/>
        </w:numPr>
        <w:tabs>
          <w:tab w:val="left" w:pos="895"/>
          <w:tab w:val="left" w:pos="896"/>
        </w:tabs>
        <w:spacing w:before="169" w:line="264" w:lineRule="auto"/>
        <w:ind w:right="-1"/>
        <w:jc w:val="both"/>
        <w:rPr>
          <w:rFonts w:eastAsiaTheme="minorHAnsi" w:cs="Times New Roman"/>
          <w:b w:val="0"/>
          <w:bCs w:val="0"/>
          <w:sz w:val="20"/>
          <w:szCs w:val="20"/>
          <w:lang w:val="en-GB" w:bidi="ar-SA"/>
        </w:rPr>
      </w:pPr>
      <w:bookmarkStart w:id="2" w:name="-_registered_with_a_delay_of_more_than_o"/>
      <w:bookmarkEnd w:id="2"/>
      <w:proofErr w:type="gramStart"/>
      <w:r w:rsidRPr="005D6FE7">
        <w:rPr>
          <w:rFonts w:eastAsiaTheme="minorHAnsi" w:cs="Times New Roman"/>
          <w:b w:val="0"/>
          <w:bCs w:val="0"/>
          <w:sz w:val="20"/>
          <w:szCs w:val="20"/>
          <w:lang w:val="en-GB" w:bidi="ar-SA"/>
        </w:rPr>
        <w:t>registered</w:t>
      </w:r>
      <w:proofErr w:type="gramEnd"/>
      <w:r w:rsidRPr="005D6FE7">
        <w:rPr>
          <w:rFonts w:eastAsiaTheme="minorHAnsi" w:cs="Times New Roman"/>
          <w:b w:val="0"/>
          <w:bCs w:val="0"/>
          <w:sz w:val="20"/>
          <w:szCs w:val="20"/>
          <w:lang w:val="en-GB" w:bidi="ar-SA"/>
        </w:rPr>
        <w:t xml:space="preserve"> </w:t>
      </w:r>
      <w:r w:rsidRPr="005D6FE7">
        <w:rPr>
          <w:rFonts w:eastAsiaTheme="minorHAnsi" w:cs="Times New Roman"/>
          <w:bCs w:val="0"/>
          <w:sz w:val="20"/>
          <w:szCs w:val="20"/>
          <w:lang w:val="en-GB" w:bidi="ar-SA"/>
        </w:rPr>
        <w:t>with a delay of more than one year later</w:t>
      </w:r>
      <w:r w:rsidRPr="005D6FE7">
        <w:rPr>
          <w:rFonts w:eastAsiaTheme="minorHAnsi" w:cs="Times New Roman"/>
          <w:b w:val="0"/>
          <w:bCs w:val="0"/>
          <w:sz w:val="20"/>
          <w:szCs w:val="20"/>
          <w:lang w:val="en-GB" w:bidi="ar-SA"/>
        </w:rPr>
        <w:t xml:space="preserve"> than the natural duration of the </w:t>
      </w:r>
      <w:r w:rsidRPr="005D6FE7">
        <w:rPr>
          <w:rFonts w:eastAsiaTheme="minorHAnsi" w:cs="Times New Roman"/>
          <w:b w:val="0"/>
          <w:bCs w:val="0"/>
          <w:sz w:val="20"/>
          <w:szCs w:val="20"/>
          <w:lang w:val="en-GB" w:bidi="ar-SA"/>
        </w:rPr>
        <w:lastRenderedPageBreak/>
        <w:t>course.</w:t>
      </w:r>
    </w:p>
    <w:p w14:paraId="24D9B561" w14:textId="77777777" w:rsidR="006819E6" w:rsidRPr="005D6FE7" w:rsidRDefault="006819E6" w:rsidP="004F7F67">
      <w:pPr>
        <w:pStyle w:val="Paragrafoelenco"/>
        <w:widowControl w:val="0"/>
        <w:numPr>
          <w:ilvl w:val="0"/>
          <w:numId w:val="30"/>
        </w:numPr>
        <w:tabs>
          <w:tab w:val="left" w:pos="896"/>
        </w:tabs>
        <w:autoSpaceDE w:val="0"/>
        <w:autoSpaceDN w:val="0"/>
        <w:spacing w:before="191" w:after="0" w:line="232" w:lineRule="auto"/>
        <w:ind w:left="895" w:right="-1"/>
        <w:contextualSpacing w:val="0"/>
        <w:jc w:val="both"/>
        <w:rPr>
          <w:rFonts w:ascii="Verdana" w:hAnsi="Verdana"/>
          <w:color w:val="auto"/>
          <w:sz w:val="20"/>
          <w:szCs w:val="20"/>
          <w:lang w:val="en-GB" w:eastAsia="en-US"/>
        </w:rPr>
      </w:pPr>
      <w:proofErr w:type="gramStart"/>
      <w:r w:rsidRPr="005D6FE7">
        <w:rPr>
          <w:rFonts w:ascii="Verdana" w:hAnsi="Verdana"/>
          <w:color w:val="auto"/>
          <w:sz w:val="20"/>
          <w:szCs w:val="20"/>
          <w:lang w:val="en-GB" w:eastAsia="en-US"/>
        </w:rPr>
        <w:t>registered</w:t>
      </w:r>
      <w:proofErr w:type="gramEnd"/>
      <w:r w:rsidRPr="005D6FE7">
        <w:rPr>
          <w:rFonts w:ascii="Verdana" w:hAnsi="Verdana"/>
          <w:color w:val="auto"/>
          <w:sz w:val="20"/>
          <w:szCs w:val="20"/>
          <w:lang w:val="en-GB" w:eastAsia="en-US"/>
        </w:rPr>
        <w:t xml:space="preserve"> </w:t>
      </w:r>
      <w:r w:rsidRPr="005D6FE7">
        <w:rPr>
          <w:rFonts w:ascii="Verdana" w:hAnsi="Verdana"/>
          <w:b/>
          <w:color w:val="auto"/>
          <w:sz w:val="20"/>
          <w:szCs w:val="20"/>
          <w:lang w:val="en-GB" w:eastAsia="en-US"/>
        </w:rPr>
        <w:t>within a delay of maximum one year later</w:t>
      </w:r>
      <w:r w:rsidRPr="005D6FE7">
        <w:rPr>
          <w:rFonts w:ascii="Verdana" w:hAnsi="Verdana"/>
          <w:color w:val="auto"/>
          <w:sz w:val="20"/>
          <w:szCs w:val="20"/>
          <w:lang w:val="en-GB" w:eastAsia="en-US"/>
        </w:rPr>
        <w:t xml:space="preserve"> than the natural duration of the course and </w:t>
      </w:r>
      <w:r w:rsidRPr="005D6FE7">
        <w:rPr>
          <w:rFonts w:ascii="Verdana" w:hAnsi="Verdana"/>
          <w:b/>
          <w:color w:val="auto"/>
          <w:sz w:val="20"/>
          <w:szCs w:val="20"/>
          <w:lang w:val="en-GB" w:eastAsia="en-US"/>
        </w:rPr>
        <w:t>who have not obtained at least 12 ECTS credits</w:t>
      </w:r>
      <w:r w:rsidRPr="005D6FE7">
        <w:rPr>
          <w:rFonts w:ascii="Verdana" w:hAnsi="Verdana"/>
          <w:color w:val="auto"/>
          <w:sz w:val="20"/>
          <w:szCs w:val="20"/>
          <w:lang w:val="en-GB" w:eastAsia="en-US"/>
        </w:rPr>
        <w:t xml:space="preserve"> from 10/08/2018 to 10/08/2019.</w:t>
      </w:r>
    </w:p>
    <w:p w14:paraId="4F101E15" w14:textId="744E7292" w:rsidR="006819E6" w:rsidRPr="005D6FE7" w:rsidRDefault="006A5763" w:rsidP="00C57980">
      <w:pPr>
        <w:widowControl w:val="0"/>
        <w:tabs>
          <w:tab w:val="left" w:pos="896"/>
        </w:tabs>
        <w:autoSpaceDE w:val="0"/>
        <w:autoSpaceDN w:val="0"/>
        <w:spacing w:before="191" w:after="0" w:line="232" w:lineRule="auto"/>
        <w:ind w:right="-1"/>
        <w:jc w:val="center"/>
        <w:rPr>
          <w:rFonts w:ascii="Verdana" w:hAnsi="Verdana"/>
          <w:sz w:val="20"/>
          <w:szCs w:val="20"/>
          <w:lang w:val="en-GB"/>
        </w:rPr>
      </w:pPr>
      <w:r w:rsidRPr="005D6FE7">
        <w:rPr>
          <w:rFonts w:ascii="Verdana" w:hAnsi="Verdana"/>
          <w:sz w:val="20"/>
          <w:szCs w:val="20"/>
          <w:lang w:val="en-GB"/>
        </w:rPr>
        <w:t>*</w:t>
      </w:r>
    </w:p>
    <w:p w14:paraId="385EEF49" w14:textId="0F22394E" w:rsidR="006819E6" w:rsidRPr="005D6FE7" w:rsidRDefault="006819E6" w:rsidP="004F7F67">
      <w:pPr>
        <w:widowControl w:val="0"/>
        <w:tabs>
          <w:tab w:val="left" w:pos="896"/>
        </w:tabs>
        <w:autoSpaceDE w:val="0"/>
        <w:autoSpaceDN w:val="0"/>
        <w:spacing w:before="191" w:after="0" w:line="232" w:lineRule="auto"/>
        <w:ind w:right="-1"/>
        <w:jc w:val="both"/>
        <w:rPr>
          <w:rFonts w:ascii="Verdana" w:hAnsi="Verdana"/>
          <w:sz w:val="20"/>
          <w:szCs w:val="20"/>
          <w:lang w:val="en-GB"/>
        </w:rPr>
      </w:pPr>
      <w:r w:rsidRPr="005D6FE7">
        <w:rPr>
          <w:rFonts w:ascii="Verdana" w:hAnsi="Verdana"/>
          <w:sz w:val="20"/>
          <w:szCs w:val="20"/>
          <w:lang w:val="en-GB"/>
        </w:rPr>
        <w:t xml:space="preserve">In order to benefit from </w:t>
      </w:r>
      <w:r w:rsidR="00B05778" w:rsidRPr="005D6FE7">
        <w:rPr>
          <w:rFonts w:ascii="Verdana" w:hAnsi="Verdana"/>
          <w:sz w:val="20"/>
          <w:szCs w:val="20"/>
          <w:lang w:val="en-GB"/>
        </w:rPr>
        <w:t>a</w:t>
      </w:r>
      <w:r w:rsidRPr="005D6FE7">
        <w:rPr>
          <w:rFonts w:ascii="Verdana" w:hAnsi="Verdana"/>
          <w:sz w:val="20"/>
          <w:szCs w:val="20"/>
          <w:lang w:val="en-GB"/>
        </w:rPr>
        <w:t xml:space="preserve"> </w:t>
      </w:r>
      <w:r w:rsidR="00D2695F" w:rsidRPr="005D6FE7">
        <w:rPr>
          <w:rFonts w:ascii="Verdana" w:hAnsi="Verdana"/>
          <w:sz w:val="20"/>
          <w:szCs w:val="20"/>
          <w:lang w:val="en-GB"/>
        </w:rPr>
        <w:t xml:space="preserve">reduction </w:t>
      </w:r>
      <w:r w:rsidR="00B05778" w:rsidRPr="005D6FE7">
        <w:rPr>
          <w:rFonts w:ascii="Verdana" w:hAnsi="Verdana"/>
          <w:sz w:val="20"/>
          <w:szCs w:val="20"/>
          <w:lang w:val="en-GB"/>
        </w:rPr>
        <w:t>from</w:t>
      </w:r>
      <w:r w:rsidRPr="005D6FE7">
        <w:rPr>
          <w:rFonts w:ascii="Verdana" w:hAnsi="Verdana"/>
          <w:sz w:val="20"/>
          <w:szCs w:val="20"/>
          <w:lang w:val="en-GB"/>
        </w:rPr>
        <w:t xml:space="preserve"> the</w:t>
      </w:r>
      <w:r w:rsidR="000B21FB" w:rsidRPr="005D6FE7">
        <w:rPr>
          <w:rFonts w:ascii="Verdana" w:hAnsi="Verdana"/>
          <w:sz w:val="20"/>
          <w:szCs w:val="20"/>
          <w:lang w:val="en-GB"/>
        </w:rPr>
        <w:t xml:space="preserve"> maximum amount of the </w:t>
      </w:r>
      <w:r w:rsidRPr="005D6FE7">
        <w:rPr>
          <w:rFonts w:ascii="Verdana" w:hAnsi="Verdana"/>
          <w:sz w:val="20"/>
          <w:szCs w:val="20"/>
          <w:lang w:val="en-GB"/>
        </w:rPr>
        <w:t xml:space="preserve">university </w:t>
      </w:r>
      <w:r w:rsidR="005D0581" w:rsidRPr="005D6FE7">
        <w:rPr>
          <w:rFonts w:ascii="Verdana" w:hAnsi="Verdana"/>
          <w:sz w:val="20"/>
          <w:szCs w:val="20"/>
          <w:lang w:val="en-GB"/>
        </w:rPr>
        <w:t xml:space="preserve">tuition </w:t>
      </w:r>
      <w:r w:rsidRPr="005D6FE7">
        <w:rPr>
          <w:rFonts w:ascii="Verdana" w:hAnsi="Verdana"/>
          <w:sz w:val="20"/>
          <w:szCs w:val="20"/>
          <w:lang w:val="en-GB"/>
        </w:rPr>
        <w:t xml:space="preserve">fees, the following procedures </w:t>
      </w:r>
      <w:proofErr w:type="gramStart"/>
      <w:r w:rsidRPr="005D6FE7">
        <w:rPr>
          <w:rFonts w:ascii="Verdana" w:hAnsi="Verdana"/>
          <w:sz w:val="20"/>
          <w:szCs w:val="20"/>
          <w:lang w:val="en-GB"/>
        </w:rPr>
        <w:t>are foreseen</w:t>
      </w:r>
      <w:proofErr w:type="gramEnd"/>
      <w:r w:rsidRPr="005D6FE7">
        <w:rPr>
          <w:rFonts w:ascii="Verdana" w:hAnsi="Verdana"/>
          <w:sz w:val="20"/>
          <w:szCs w:val="20"/>
          <w:lang w:val="en-GB"/>
        </w:rPr>
        <w:t xml:space="preserve">: </w:t>
      </w:r>
    </w:p>
    <w:p w14:paraId="2D0E8D53" w14:textId="77777777" w:rsidR="006819E6" w:rsidRPr="005D6FE7" w:rsidRDefault="006819E6" w:rsidP="004F7F67">
      <w:pPr>
        <w:ind w:right="-1"/>
        <w:rPr>
          <w:rFonts w:ascii="Verdana" w:hAnsi="Verdana"/>
          <w:sz w:val="20"/>
          <w:szCs w:val="20"/>
          <w:lang w:val="en-GB"/>
        </w:rPr>
      </w:pPr>
    </w:p>
    <w:p w14:paraId="22507FC6" w14:textId="113BCE35" w:rsidR="006819E6" w:rsidRPr="005D6FE7" w:rsidRDefault="006819E6" w:rsidP="004F7F67">
      <w:pPr>
        <w:pStyle w:val="Corpotesto"/>
        <w:numPr>
          <w:ilvl w:val="0"/>
          <w:numId w:val="19"/>
        </w:numPr>
        <w:spacing w:line="273" w:lineRule="auto"/>
        <w:ind w:right="-1"/>
        <w:jc w:val="both"/>
        <w:rPr>
          <w:rFonts w:eastAsiaTheme="minorHAnsi" w:cs="Times New Roman"/>
          <w:sz w:val="20"/>
          <w:szCs w:val="20"/>
          <w:lang w:val="en-GB" w:bidi="ar-SA"/>
        </w:rPr>
      </w:pPr>
      <w:proofErr w:type="spellStart"/>
      <w:r w:rsidRPr="005D6FE7">
        <w:rPr>
          <w:rFonts w:eastAsiaTheme="minorHAnsi" w:cs="Times New Roman"/>
          <w:b/>
          <w:sz w:val="20"/>
          <w:szCs w:val="20"/>
          <w:lang w:val="en-GB" w:bidi="ar-SA"/>
        </w:rPr>
        <w:t>Eu</w:t>
      </w:r>
      <w:proofErr w:type="spellEnd"/>
      <w:r w:rsidRPr="005D6FE7">
        <w:rPr>
          <w:rFonts w:eastAsiaTheme="minorHAnsi" w:cs="Times New Roman"/>
          <w:b/>
          <w:sz w:val="20"/>
          <w:szCs w:val="20"/>
          <w:lang w:val="en-GB" w:bidi="ar-SA"/>
        </w:rPr>
        <w:t xml:space="preserve"> and non-</w:t>
      </w:r>
      <w:proofErr w:type="spellStart"/>
      <w:r w:rsidRPr="005D6FE7">
        <w:rPr>
          <w:rFonts w:eastAsiaTheme="minorHAnsi" w:cs="Times New Roman"/>
          <w:b/>
          <w:sz w:val="20"/>
          <w:szCs w:val="20"/>
          <w:lang w:val="en-GB" w:bidi="ar-SA"/>
        </w:rPr>
        <w:t>Eu</w:t>
      </w:r>
      <w:proofErr w:type="spellEnd"/>
      <w:r w:rsidRPr="005D6FE7">
        <w:rPr>
          <w:rFonts w:eastAsiaTheme="minorHAnsi" w:cs="Times New Roman"/>
          <w:b/>
          <w:sz w:val="20"/>
          <w:szCs w:val="20"/>
          <w:lang w:val="en-GB" w:bidi="ar-SA"/>
        </w:rPr>
        <w:t xml:space="preserve"> students</w:t>
      </w:r>
      <w:r w:rsidRPr="005D6FE7">
        <w:rPr>
          <w:rFonts w:eastAsiaTheme="minorHAnsi" w:cs="Times New Roman"/>
          <w:sz w:val="20"/>
          <w:szCs w:val="20"/>
          <w:lang w:val="en-GB" w:bidi="ar-SA"/>
        </w:rPr>
        <w:t xml:space="preserve"> whose families produce an income in Italy must, through their reserved area of the Delphi portal, authorize the University to consult the INPS database in order to obtain their ISEE-University certificate. The deadline for this procedure is set by December 16</w:t>
      </w:r>
      <w:r w:rsidR="00304E21" w:rsidRPr="005D6FE7">
        <w:rPr>
          <w:rFonts w:eastAsiaTheme="minorHAnsi" w:cs="Times New Roman"/>
          <w:sz w:val="20"/>
          <w:szCs w:val="20"/>
          <w:vertAlign w:val="superscript"/>
          <w:lang w:val="en-GB" w:bidi="ar-SA"/>
        </w:rPr>
        <w:t>th</w:t>
      </w:r>
      <w:r w:rsidRPr="005D6FE7">
        <w:rPr>
          <w:rFonts w:eastAsiaTheme="minorHAnsi" w:cs="Times New Roman"/>
          <w:sz w:val="20"/>
          <w:szCs w:val="20"/>
          <w:lang w:val="en-GB" w:bidi="ar-SA"/>
        </w:rPr>
        <w:t>, 2019;</w:t>
      </w:r>
    </w:p>
    <w:p w14:paraId="05428183" w14:textId="2D4FE285" w:rsidR="006819E6" w:rsidRPr="005D6FE7" w:rsidRDefault="006819E6" w:rsidP="004F7F67">
      <w:pPr>
        <w:pStyle w:val="Corpotesto"/>
        <w:numPr>
          <w:ilvl w:val="0"/>
          <w:numId w:val="19"/>
        </w:numPr>
        <w:spacing w:line="273" w:lineRule="auto"/>
        <w:ind w:right="-1"/>
        <w:jc w:val="both"/>
        <w:rPr>
          <w:rFonts w:eastAsiaTheme="minorHAnsi" w:cs="Times New Roman"/>
          <w:sz w:val="20"/>
          <w:szCs w:val="20"/>
          <w:lang w:val="en-GB" w:bidi="ar-SA"/>
        </w:rPr>
      </w:pPr>
      <w:proofErr w:type="spellStart"/>
      <w:r w:rsidRPr="005D6FE7">
        <w:rPr>
          <w:rFonts w:eastAsiaTheme="minorHAnsi" w:cs="Times New Roman"/>
          <w:b/>
          <w:sz w:val="20"/>
          <w:szCs w:val="20"/>
          <w:lang w:val="en-GB" w:bidi="ar-SA"/>
        </w:rPr>
        <w:t>Eu</w:t>
      </w:r>
      <w:proofErr w:type="spellEnd"/>
      <w:r w:rsidRPr="005D6FE7">
        <w:rPr>
          <w:rFonts w:eastAsiaTheme="minorHAnsi" w:cs="Times New Roman"/>
          <w:b/>
          <w:sz w:val="20"/>
          <w:szCs w:val="20"/>
          <w:lang w:val="en-GB" w:bidi="ar-SA"/>
        </w:rPr>
        <w:t xml:space="preserve"> students</w:t>
      </w:r>
      <w:r w:rsidRPr="005D6FE7">
        <w:rPr>
          <w:rFonts w:eastAsiaTheme="minorHAnsi" w:cs="Times New Roman"/>
          <w:sz w:val="20"/>
          <w:szCs w:val="20"/>
          <w:lang w:val="en-GB" w:bidi="ar-SA"/>
        </w:rPr>
        <w:t xml:space="preserve"> whose families produce an income abroad and </w:t>
      </w:r>
      <w:r w:rsidR="00CE346D" w:rsidRPr="005D6FE7">
        <w:rPr>
          <w:rFonts w:eastAsiaTheme="minorHAnsi" w:cs="Times New Roman"/>
          <w:b/>
          <w:sz w:val="20"/>
          <w:szCs w:val="20"/>
          <w:lang w:val="en-GB" w:bidi="ar-SA"/>
        </w:rPr>
        <w:t xml:space="preserve">who </w:t>
      </w:r>
      <w:r w:rsidR="004F7F67" w:rsidRPr="005D6FE7">
        <w:rPr>
          <w:rFonts w:eastAsiaTheme="minorHAnsi" w:cs="Times New Roman"/>
          <w:b/>
          <w:sz w:val="20"/>
          <w:szCs w:val="20"/>
          <w:lang w:val="en-GB" w:bidi="ar-SA"/>
        </w:rPr>
        <w:t xml:space="preserve">either </w:t>
      </w:r>
      <w:r w:rsidR="00CE346D" w:rsidRPr="005D6FE7">
        <w:rPr>
          <w:rFonts w:eastAsiaTheme="minorHAnsi" w:cs="Times New Roman"/>
          <w:b/>
          <w:sz w:val="20"/>
          <w:szCs w:val="20"/>
          <w:lang w:val="en-GB" w:bidi="ar-SA"/>
        </w:rPr>
        <w:t xml:space="preserve">enrol or </w:t>
      </w:r>
      <w:r w:rsidRPr="005D6FE7">
        <w:rPr>
          <w:rFonts w:eastAsiaTheme="minorHAnsi" w:cs="Times New Roman"/>
          <w:b/>
          <w:sz w:val="20"/>
          <w:szCs w:val="20"/>
          <w:lang w:val="en-GB" w:bidi="ar-SA"/>
        </w:rPr>
        <w:t>register on a degree course from the second year on</w:t>
      </w:r>
      <w:r w:rsidRPr="005D6FE7">
        <w:rPr>
          <w:rFonts w:eastAsiaTheme="minorHAnsi" w:cs="Times New Roman"/>
          <w:sz w:val="20"/>
          <w:szCs w:val="20"/>
          <w:lang w:val="en-GB" w:bidi="ar-SA"/>
        </w:rPr>
        <w:t>, must provide (by December 16</w:t>
      </w:r>
      <w:r w:rsidRPr="005D6FE7">
        <w:rPr>
          <w:rFonts w:eastAsiaTheme="minorHAnsi" w:cs="Times New Roman"/>
          <w:sz w:val="20"/>
          <w:szCs w:val="20"/>
          <w:vertAlign w:val="superscript"/>
          <w:lang w:val="en-GB" w:bidi="ar-SA"/>
        </w:rPr>
        <w:t>th</w:t>
      </w:r>
      <w:r w:rsidRPr="005D6FE7">
        <w:rPr>
          <w:rFonts w:eastAsiaTheme="minorHAnsi" w:cs="Times New Roman"/>
          <w:sz w:val="20"/>
          <w:szCs w:val="20"/>
          <w:lang w:val="en-GB" w:bidi="ar-SA"/>
        </w:rPr>
        <w:t>, 2019) the students secretariat with the equivalent of the ISEE-University certificate (</w:t>
      </w:r>
      <w:proofErr w:type="spellStart"/>
      <w:r w:rsidRPr="005D6FE7">
        <w:rPr>
          <w:rFonts w:eastAsiaTheme="minorHAnsi" w:cs="Times New Roman"/>
          <w:sz w:val="20"/>
          <w:szCs w:val="20"/>
          <w:lang w:val="en-GB" w:bidi="ar-SA"/>
        </w:rPr>
        <w:t>scheda</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raccolta</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dati</w:t>
      </w:r>
      <w:proofErr w:type="spellEnd"/>
      <w:r w:rsidRPr="005D6FE7">
        <w:rPr>
          <w:rFonts w:eastAsiaTheme="minorHAnsi" w:cs="Times New Roman"/>
          <w:sz w:val="20"/>
          <w:szCs w:val="20"/>
          <w:lang w:val="en-GB" w:bidi="ar-SA"/>
        </w:rPr>
        <w:t xml:space="preserve"> per </w:t>
      </w:r>
      <w:proofErr w:type="spellStart"/>
      <w:r w:rsidRPr="005D6FE7">
        <w:rPr>
          <w:rFonts w:eastAsiaTheme="minorHAnsi" w:cs="Times New Roman"/>
          <w:sz w:val="20"/>
          <w:szCs w:val="20"/>
          <w:lang w:val="en-GB" w:bidi="ar-SA"/>
        </w:rPr>
        <w:t>indicatore</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parificato</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universitario</w:t>
      </w:r>
      <w:proofErr w:type="spellEnd"/>
      <w:r w:rsidRPr="005D6FE7">
        <w:rPr>
          <w:rFonts w:eastAsiaTheme="minorHAnsi" w:cs="Times New Roman"/>
          <w:sz w:val="20"/>
          <w:szCs w:val="20"/>
          <w:lang w:val="en-GB" w:bidi="ar-SA"/>
        </w:rPr>
        <w:t xml:space="preserve">) issued by any </w:t>
      </w:r>
      <w:proofErr w:type="spellStart"/>
      <w:r w:rsidRPr="005D6FE7">
        <w:rPr>
          <w:rFonts w:eastAsiaTheme="minorHAnsi" w:cs="Times New Roman"/>
          <w:sz w:val="20"/>
          <w:szCs w:val="20"/>
          <w:lang w:val="en-GB" w:bidi="ar-SA"/>
        </w:rPr>
        <w:t>Caf</w:t>
      </w:r>
      <w:proofErr w:type="spellEnd"/>
      <w:r w:rsidRPr="005D6FE7">
        <w:rPr>
          <w:rFonts w:eastAsiaTheme="minorHAnsi" w:cs="Times New Roman"/>
          <w:sz w:val="20"/>
          <w:szCs w:val="20"/>
          <w:lang w:val="en-GB" w:bidi="ar-SA"/>
        </w:rPr>
        <w:t xml:space="preserve"> office in It</w:t>
      </w:r>
      <w:r w:rsidR="005D0581" w:rsidRPr="005D6FE7">
        <w:rPr>
          <w:rFonts w:eastAsiaTheme="minorHAnsi" w:cs="Times New Roman"/>
          <w:sz w:val="20"/>
          <w:szCs w:val="20"/>
          <w:lang w:val="en-GB" w:bidi="ar-SA"/>
        </w:rPr>
        <w:t>al</w:t>
      </w:r>
      <w:r w:rsidRPr="005D6FE7">
        <w:rPr>
          <w:rFonts w:eastAsiaTheme="minorHAnsi" w:cs="Times New Roman"/>
          <w:sz w:val="20"/>
          <w:szCs w:val="20"/>
          <w:lang w:val="en-GB" w:bidi="ar-SA"/>
        </w:rPr>
        <w:t xml:space="preserve">y; </w:t>
      </w:r>
    </w:p>
    <w:p w14:paraId="636F2301" w14:textId="2B5CD356" w:rsidR="006819E6" w:rsidRPr="005D6FE7" w:rsidRDefault="006819E6" w:rsidP="004F7F67">
      <w:pPr>
        <w:pStyle w:val="Corpotesto"/>
        <w:numPr>
          <w:ilvl w:val="0"/>
          <w:numId w:val="19"/>
        </w:numPr>
        <w:spacing w:line="273" w:lineRule="auto"/>
        <w:ind w:right="-1"/>
        <w:jc w:val="both"/>
        <w:rPr>
          <w:rFonts w:eastAsiaTheme="minorHAnsi" w:cs="Times New Roman"/>
          <w:sz w:val="20"/>
          <w:szCs w:val="20"/>
          <w:lang w:val="en-GB" w:bidi="ar-SA"/>
        </w:rPr>
      </w:pPr>
      <w:r w:rsidRPr="005D6FE7">
        <w:rPr>
          <w:b/>
          <w:sz w:val="20"/>
          <w:szCs w:val="20"/>
          <w:lang w:val="en-GB"/>
        </w:rPr>
        <w:t>Non-</w:t>
      </w:r>
      <w:proofErr w:type="spellStart"/>
      <w:r w:rsidRPr="005D6FE7">
        <w:rPr>
          <w:b/>
          <w:sz w:val="20"/>
          <w:szCs w:val="20"/>
          <w:lang w:val="en-GB"/>
        </w:rPr>
        <w:t>Eu</w:t>
      </w:r>
      <w:proofErr w:type="spellEnd"/>
      <w:r w:rsidRPr="005D6FE7">
        <w:rPr>
          <w:b/>
          <w:sz w:val="20"/>
          <w:szCs w:val="20"/>
          <w:lang w:val="en-GB"/>
        </w:rPr>
        <w:t xml:space="preserve"> students</w:t>
      </w:r>
      <w:r w:rsidRPr="005D6FE7">
        <w:rPr>
          <w:sz w:val="20"/>
          <w:szCs w:val="20"/>
          <w:lang w:val="en-GB"/>
        </w:rPr>
        <w:t xml:space="preserve"> whose families produce an income abroad and </w:t>
      </w:r>
      <w:r w:rsidRPr="005D6FE7">
        <w:rPr>
          <w:rFonts w:eastAsiaTheme="minorHAnsi" w:cs="Times New Roman"/>
          <w:b/>
          <w:sz w:val="20"/>
          <w:szCs w:val="20"/>
          <w:lang w:val="en-GB" w:bidi="ar-SA"/>
        </w:rPr>
        <w:t>who register on a degree course from the second year on</w:t>
      </w:r>
      <w:r w:rsidRPr="005D6FE7">
        <w:rPr>
          <w:rFonts w:eastAsiaTheme="minorHAnsi" w:cs="Times New Roman"/>
          <w:sz w:val="20"/>
          <w:szCs w:val="20"/>
          <w:lang w:val="en-GB" w:bidi="ar-SA"/>
        </w:rPr>
        <w:t>, must provide (by December 16</w:t>
      </w:r>
      <w:r w:rsidRPr="005D6FE7">
        <w:rPr>
          <w:rFonts w:eastAsiaTheme="minorHAnsi" w:cs="Times New Roman"/>
          <w:sz w:val="20"/>
          <w:szCs w:val="20"/>
          <w:vertAlign w:val="superscript"/>
          <w:lang w:val="en-GB" w:bidi="ar-SA"/>
        </w:rPr>
        <w:t>th</w:t>
      </w:r>
      <w:r w:rsidRPr="005D6FE7">
        <w:rPr>
          <w:rFonts w:eastAsiaTheme="minorHAnsi" w:cs="Times New Roman"/>
          <w:sz w:val="20"/>
          <w:szCs w:val="20"/>
          <w:lang w:val="en-GB" w:bidi="ar-SA"/>
        </w:rPr>
        <w:t>, 2019) the students secretariat with the equivalent of the ISEE-University certificate (</w:t>
      </w:r>
      <w:proofErr w:type="spellStart"/>
      <w:r w:rsidRPr="005D6FE7">
        <w:rPr>
          <w:rFonts w:eastAsiaTheme="minorHAnsi" w:cs="Times New Roman"/>
          <w:sz w:val="20"/>
          <w:szCs w:val="20"/>
          <w:lang w:val="en-GB" w:bidi="ar-SA"/>
        </w:rPr>
        <w:t>scheda</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raccolta</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dati</w:t>
      </w:r>
      <w:proofErr w:type="spellEnd"/>
      <w:r w:rsidRPr="005D6FE7">
        <w:rPr>
          <w:rFonts w:eastAsiaTheme="minorHAnsi" w:cs="Times New Roman"/>
          <w:sz w:val="20"/>
          <w:szCs w:val="20"/>
          <w:lang w:val="en-GB" w:bidi="ar-SA"/>
        </w:rPr>
        <w:t xml:space="preserve"> per </w:t>
      </w:r>
      <w:proofErr w:type="spellStart"/>
      <w:r w:rsidRPr="005D6FE7">
        <w:rPr>
          <w:rFonts w:eastAsiaTheme="minorHAnsi" w:cs="Times New Roman"/>
          <w:sz w:val="20"/>
          <w:szCs w:val="20"/>
          <w:lang w:val="en-GB" w:bidi="ar-SA"/>
        </w:rPr>
        <w:t>indicatore</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parificato</w:t>
      </w:r>
      <w:proofErr w:type="spellEnd"/>
      <w:r w:rsidRPr="005D6FE7">
        <w:rPr>
          <w:rFonts w:eastAsiaTheme="minorHAnsi" w:cs="Times New Roman"/>
          <w:sz w:val="20"/>
          <w:szCs w:val="20"/>
          <w:lang w:val="en-GB" w:bidi="ar-SA"/>
        </w:rPr>
        <w:t xml:space="preserve"> </w:t>
      </w:r>
      <w:proofErr w:type="spellStart"/>
      <w:r w:rsidRPr="005D6FE7">
        <w:rPr>
          <w:rFonts w:eastAsiaTheme="minorHAnsi" w:cs="Times New Roman"/>
          <w:sz w:val="20"/>
          <w:szCs w:val="20"/>
          <w:lang w:val="en-GB" w:bidi="ar-SA"/>
        </w:rPr>
        <w:t>universitario</w:t>
      </w:r>
      <w:proofErr w:type="spellEnd"/>
      <w:r w:rsidRPr="005D6FE7">
        <w:rPr>
          <w:rFonts w:eastAsiaTheme="minorHAnsi" w:cs="Times New Roman"/>
          <w:sz w:val="20"/>
          <w:szCs w:val="20"/>
          <w:lang w:val="en-GB" w:bidi="ar-SA"/>
        </w:rPr>
        <w:t xml:space="preserve">) issued by any </w:t>
      </w:r>
      <w:proofErr w:type="spellStart"/>
      <w:r w:rsidRPr="005D6FE7">
        <w:rPr>
          <w:rFonts w:eastAsiaTheme="minorHAnsi" w:cs="Times New Roman"/>
          <w:sz w:val="20"/>
          <w:szCs w:val="20"/>
          <w:lang w:val="en-GB" w:bidi="ar-SA"/>
        </w:rPr>
        <w:t>Caf</w:t>
      </w:r>
      <w:proofErr w:type="spellEnd"/>
      <w:r w:rsidRPr="005D6FE7">
        <w:rPr>
          <w:rFonts w:eastAsiaTheme="minorHAnsi" w:cs="Times New Roman"/>
          <w:sz w:val="20"/>
          <w:szCs w:val="20"/>
          <w:lang w:val="en-GB" w:bidi="ar-SA"/>
        </w:rPr>
        <w:t xml:space="preserve"> office in Italy; </w:t>
      </w:r>
    </w:p>
    <w:p w14:paraId="798050B1" w14:textId="77777777" w:rsidR="001120B2" w:rsidRPr="005D6FE7" w:rsidRDefault="001120B2" w:rsidP="00C57980">
      <w:pPr>
        <w:pStyle w:val="Corpotesto"/>
        <w:spacing w:line="273" w:lineRule="auto"/>
        <w:ind w:right="-1"/>
        <w:jc w:val="both"/>
        <w:rPr>
          <w:rFonts w:eastAsiaTheme="minorHAnsi" w:cs="Times New Roman"/>
          <w:sz w:val="20"/>
          <w:szCs w:val="20"/>
          <w:lang w:val="en-GB" w:bidi="ar-SA"/>
        </w:rPr>
      </w:pPr>
    </w:p>
    <w:p w14:paraId="2798FFC0" w14:textId="2EFD2387" w:rsidR="001120B2" w:rsidRPr="005D6FE7" w:rsidRDefault="001120B2" w:rsidP="001120B2">
      <w:pPr>
        <w:spacing w:after="0" w:line="276" w:lineRule="auto"/>
        <w:ind w:right="-1"/>
        <w:rPr>
          <w:rFonts w:ascii="Verdana" w:hAnsi="Verdana" w:cs="Times New Roman"/>
          <w:sz w:val="20"/>
          <w:szCs w:val="20"/>
          <w:lang w:val="en-GB"/>
        </w:rPr>
      </w:pPr>
      <w:r w:rsidRPr="005D6FE7">
        <w:rPr>
          <w:rFonts w:ascii="Verdana" w:hAnsi="Verdana" w:cs="Times New Roman"/>
          <w:b/>
          <w:sz w:val="20"/>
          <w:szCs w:val="20"/>
          <w:lang w:val="en-GB"/>
        </w:rPr>
        <w:t xml:space="preserve">Please note </w:t>
      </w:r>
      <w:r w:rsidRPr="005D6FE7">
        <w:rPr>
          <w:rFonts w:ascii="Verdana" w:hAnsi="Verdana" w:cs="Times New Roman"/>
          <w:sz w:val="20"/>
          <w:szCs w:val="20"/>
          <w:lang w:val="en-GB"/>
        </w:rPr>
        <w:t>that for ISEE-University values e</w:t>
      </w:r>
      <w:r w:rsidR="00B05778" w:rsidRPr="005D6FE7">
        <w:rPr>
          <w:rFonts w:ascii="Verdana" w:hAnsi="Verdana" w:cs="Times New Roman"/>
          <w:sz w:val="20"/>
          <w:szCs w:val="20"/>
          <w:lang w:val="en-GB"/>
        </w:rPr>
        <w:t>qual to</w:t>
      </w:r>
      <w:r w:rsidRPr="005D6FE7">
        <w:rPr>
          <w:rFonts w:ascii="Verdana" w:hAnsi="Verdana" w:cs="Times New Roman"/>
          <w:sz w:val="20"/>
          <w:szCs w:val="20"/>
          <w:lang w:val="en-GB"/>
        </w:rPr>
        <w:t xml:space="preserve"> or higher than 90,000€ or in</w:t>
      </w:r>
      <w:r w:rsidR="00B05778" w:rsidRPr="005D6FE7">
        <w:rPr>
          <w:rFonts w:ascii="Verdana" w:hAnsi="Verdana" w:cs="Times New Roman"/>
          <w:sz w:val="20"/>
          <w:szCs w:val="20"/>
          <w:lang w:val="en-GB"/>
        </w:rPr>
        <w:t xml:space="preserve"> the</w:t>
      </w:r>
      <w:r w:rsidRPr="005D6FE7">
        <w:rPr>
          <w:rFonts w:ascii="Verdana" w:hAnsi="Verdana" w:cs="Times New Roman"/>
          <w:sz w:val="20"/>
          <w:szCs w:val="20"/>
          <w:lang w:val="en-GB"/>
        </w:rPr>
        <w:t xml:space="preserve"> case of non-submission of the ISEE-University certificate, students must pay the maximum amount foreseen by the type of taxation to which they belong.  </w:t>
      </w:r>
    </w:p>
    <w:p w14:paraId="6AFACE60" w14:textId="77777777" w:rsidR="00C07128" w:rsidRPr="005D6FE7" w:rsidRDefault="00C07128" w:rsidP="00C57980">
      <w:pPr>
        <w:pStyle w:val="Corpotesto"/>
        <w:spacing w:line="273" w:lineRule="auto"/>
        <w:ind w:right="-1"/>
        <w:jc w:val="both"/>
        <w:rPr>
          <w:rFonts w:eastAsiaTheme="minorHAnsi" w:cstheme="minorBidi"/>
          <w:sz w:val="20"/>
          <w:szCs w:val="20"/>
          <w:lang w:val="en-GB" w:bidi="ar-SA"/>
        </w:rPr>
      </w:pPr>
    </w:p>
    <w:p w14:paraId="1A7F4533" w14:textId="6CB1CDC6" w:rsidR="006819E6" w:rsidRPr="005D6FE7" w:rsidRDefault="0098410B" w:rsidP="00907845">
      <w:pPr>
        <w:ind w:right="-1"/>
        <w:jc w:val="both"/>
        <w:rPr>
          <w:rFonts w:ascii="Verdana" w:hAnsi="Verdana"/>
          <w:sz w:val="20"/>
          <w:szCs w:val="20"/>
          <w:lang w:val="en-GB"/>
        </w:rPr>
      </w:pPr>
      <w:r w:rsidRPr="005D6FE7">
        <w:rPr>
          <w:rFonts w:ascii="Verdana" w:hAnsi="Verdana"/>
          <w:sz w:val="20"/>
          <w:szCs w:val="20"/>
          <w:lang w:val="en-GB"/>
        </w:rPr>
        <w:t>T</w:t>
      </w:r>
      <w:r w:rsidR="006819E6" w:rsidRPr="005D6FE7">
        <w:rPr>
          <w:rFonts w:ascii="Verdana" w:hAnsi="Verdana"/>
          <w:sz w:val="20"/>
          <w:szCs w:val="20"/>
          <w:lang w:val="en-GB"/>
        </w:rPr>
        <w:t xml:space="preserve">he Offices of the Direction I are available for further information at the following email addresses: </w:t>
      </w:r>
      <w:hyperlink r:id="rId8" w:history="1">
        <w:r w:rsidR="006819E6" w:rsidRPr="005D6FE7">
          <w:rPr>
            <w:rStyle w:val="Collegamentoipertestuale"/>
            <w:rFonts w:ascii="Verdana" w:hAnsi="Verdana"/>
            <w:sz w:val="20"/>
            <w:szCs w:val="20"/>
            <w:lang w:val="en-GB"/>
          </w:rPr>
          <w:t>segreteriestudenti@uniroma2.it</w:t>
        </w:r>
      </w:hyperlink>
      <w:r w:rsidR="005D436E" w:rsidRPr="005D6FE7">
        <w:rPr>
          <w:rFonts w:ascii="Verdana" w:hAnsi="Verdana"/>
          <w:sz w:val="20"/>
          <w:szCs w:val="20"/>
          <w:lang w:val="en-GB"/>
        </w:rPr>
        <w:t xml:space="preserve">, </w:t>
      </w:r>
      <w:hyperlink r:id="rId9" w:history="1">
        <w:r w:rsidR="006819E6" w:rsidRPr="005D6FE7">
          <w:rPr>
            <w:rStyle w:val="Collegamentoipertestuale"/>
            <w:rFonts w:ascii="Verdana" w:hAnsi="Verdana"/>
            <w:sz w:val="20"/>
            <w:szCs w:val="20"/>
            <w:lang w:val="en-GB"/>
          </w:rPr>
          <w:t>Direzioneprima@uniroma2.it</w:t>
        </w:r>
      </w:hyperlink>
      <w:r w:rsidR="005D436E" w:rsidRPr="005D6FE7">
        <w:rPr>
          <w:rFonts w:ascii="Verdana" w:hAnsi="Verdana"/>
          <w:sz w:val="20"/>
          <w:szCs w:val="20"/>
          <w:lang w:val="en-GB"/>
        </w:rPr>
        <w:t xml:space="preserve"> and </w:t>
      </w:r>
      <w:hyperlink r:id="rId10" w:history="1">
        <w:r w:rsidR="005D436E" w:rsidRPr="005D6FE7">
          <w:rPr>
            <w:rStyle w:val="Collegamentoipertestuale"/>
            <w:rFonts w:ascii="Verdana" w:hAnsi="Verdana"/>
            <w:sz w:val="20"/>
            <w:szCs w:val="20"/>
            <w:lang w:val="en-GB"/>
          </w:rPr>
          <w:t>welcome@uniroma2.it</w:t>
        </w:r>
      </w:hyperlink>
      <w:r w:rsidR="005D436E" w:rsidRPr="005D6FE7">
        <w:rPr>
          <w:rFonts w:ascii="Verdana" w:hAnsi="Verdana"/>
          <w:sz w:val="20"/>
          <w:szCs w:val="20"/>
          <w:lang w:val="en-GB"/>
        </w:rPr>
        <w:t xml:space="preserve"> </w:t>
      </w:r>
    </w:p>
    <w:p w14:paraId="1F8E852E" w14:textId="77777777" w:rsidR="006819E6" w:rsidRPr="005D6FE7" w:rsidRDefault="006819E6" w:rsidP="004F7F67">
      <w:pPr>
        <w:ind w:right="-1"/>
        <w:rPr>
          <w:rFonts w:ascii="Verdana" w:hAnsi="Verdana"/>
          <w:sz w:val="20"/>
          <w:szCs w:val="20"/>
          <w:lang w:val="en-GB"/>
        </w:rPr>
      </w:pPr>
      <w:r w:rsidRPr="005D6FE7">
        <w:rPr>
          <w:rFonts w:ascii="Verdana" w:hAnsi="Verdana"/>
          <w:sz w:val="20"/>
          <w:szCs w:val="20"/>
          <w:lang w:val="en-GB"/>
        </w:rPr>
        <w:t xml:space="preserve">Thanking for the attention, </w:t>
      </w:r>
    </w:p>
    <w:p w14:paraId="3997EC69" w14:textId="77777777" w:rsidR="006819E6" w:rsidRPr="005D6FE7" w:rsidRDefault="006819E6" w:rsidP="004F7F67">
      <w:pPr>
        <w:ind w:right="-1"/>
        <w:rPr>
          <w:rFonts w:ascii="Verdana" w:hAnsi="Verdana"/>
          <w:sz w:val="20"/>
          <w:szCs w:val="20"/>
          <w:lang w:val="en-GB"/>
        </w:rPr>
      </w:pPr>
      <w:r w:rsidRPr="005D6FE7">
        <w:rPr>
          <w:rFonts w:ascii="Verdana" w:hAnsi="Verdana"/>
          <w:sz w:val="20"/>
          <w:szCs w:val="20"/>
          <w:lang w:val="en-GB"/>
        </w:rPr>
        <w:t>Best Regards,</w:t>
      </w:r>
    </w:p>
    <w:p w14:paraId="754387B5" w14:textId="1296102F" w:rsidR="00D9706E" w:rsidRPr="005D6FE7" w:rsidRDefault="00D9706E" w:rsidP="004F7F67">
      <w:pPr>
        <w:spacing w:after="0" w:line="276" w:lineRule="auto"/>
        <w:ind w:right="-1"/>
        <w:jc w:val="both"/>
        <w:rPr>
          <w:rFonts w:ascii="Verdana" w:hAnsi="Verdana"/>
          <w:sz w:val="20"/>
          <w:szCs w:val="20"/>
          <w:lang w:val="en-GB"/>
        </w:rPr>
      </w:pPr>
    </w:p>
    <w:p w14:paraId="2C38565C" w14:textId="77777777" w:rsidR="002E165F" w:rsidRPr="005D6FE7" w:rsidRDefault="002E165F" w:rsidP="004F7F67">
      <w:pPr>
        <w:spacing w:after="0" w:line="276" w:lineRule="auto"/>
        <w:ind w:right="-1"/>
        <w:jc w:val="both"/>
        <w:rPr>
          <w:rFonts w:ascii="Verdana" w:hAnsi="Verdana"/>
          <w:sz w:val="20"/>
          <w:szCs w:val="20"/>
          <w:lang w:val="en-GB"/>
        </w:rPr>
      </w:pPr>
    </w:p>
    <w:p w14:paraId="35A69CD8" w14:textId="77777777" w:rsidR="00AB1918" w:rsidRPr="005D6FE7" w:rsidRDefault="00AB1918" w:rsidP="004F7F67">
      <w:pPr>
        <w:ind w:right="-1"/>
        <w:jc w:val="both"/>
        <w:rPr>
          <w:rFonts w:ascii="Verdana" w:hAnsi="Verdana" w:cs="Times New Roman"/>
          <w:b/>
          <w:sz w:val="20"/>
          <w:szCs w:val="20"/>
        </w:rPr>
      </w:pP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sz w:val="20"/>
          <w:szCs w:val="20"/>
          <w:lang w:val="en-GB"/>
        </w:rPr>
        <w:tab/>
      </w:r>
      <w:r w:rsidRPr="005D6FE7">
        <w:rPr>
          <w:rFonts w:ascii="Verdana" w:hAnsi="Verdana" w:cs="Times New Roman"/>
          <w:b/>
          <w:sz w:val="20"/>
          <w:szCs w:val="20"/>
        </w:rPr>
        <w:t xml:space="preserve">IL DIRIGENTE della DIREZIONE I </w:t>
      </w:r>
    </w:p>
    <w:p w14:paraId="53DBE88A" w14:textId="71EF027F" w:rsidR="00AB1918" w:rsidRPr="005D6FE7" w:rsidRDefault="00AB1918" w:rsidP="004F7F67">
      <w:pPr>
        <w:ind w:right="-1"/>
        <w:jc w:val="both"/>
        <w:rPr>
          <w:rFonts w:ascii="Verdana" w:hAnsi="Verdana" w:cs="Times New Roman"/>
          <w:i/>
          <w:sz w:val="20"/>
          <w:szCs w:val="20"/>
        </w:rPr>
      </w:pPr>
      <w:r w:rsidRPr="005D6FE7">
        <w:rPr>
          <w:rFonts w:ascii="Verdana" w:hAnsi="Verdana" w:cs="Times New Roman"/>
          <w:b/>
          <w:sz w:val="20"/>
          <w:szCs w:val="20"/>
        </w:rPr>
        <w:t xml:space="preserve">                                                 </w:t>
      </w:r>
      <w:r w:rsidR="009B478C" w:rsidRPr="005D6FE7">
        <w:rPr>
          <w:rFonts w:ascii="Verdana" w:hAnsi="Verdana" w:cs="Times New Roman"/>
          <w:b/>
          <w:sz w:val="20"/>
          <w:szCs w:val="20"/>
        </w:rPr>
        <w:t xml:space="preserve">                        </w:t>
      </w:r>
      <w:r w:rsidR="00C07128" w:rsidRPr="005D6FE7">
        <w:rPr>
          <w:rFonts w:ascii="Verdana" w:hAnsi="Verdana" w:cs="Times New Roman"/>
          <w:b/>
          <w:sz w:val="20"/>
          <w:szCs w:val="20"/>
        </w:rPr>
        <w:t xml:space="preserve">       </w:t>
      </w:r>
      <w:r w:rsidRPr="005D6FE7">
        <w:rPr>
          <w:rFonts w:ascii="Verdana" w:hAnsi="Verdana" w:cs="Times New Roman"/>
          <w:b/>
          <w:sz w:val="20"/>
          <w:szCs w:val="20"/>
        </w:rPr>
        <w:t xml:space="preserve"> </w:t>
      </w:r>
      <w:r w:rsidRPr="005D6FE7">
        <w:rPr>
          <w:rFonts w:ascii="Verdana" w:hAnsi="Verdana" w:cs="Times New Roman"/>
          <w:i/>
          <w:sz w:val="20"/>
          <w:szCs w:val="20"/>
        </w:rPr>
        <w:t>(Dott.ssa Silvia QUATTROCIOCCHE)</w:t>
      </w:r>
    </w:p>
    <w:p w14:paraId="3674E507" w14:textId="77777777" w:rsidR="006E46AB" w:rsidRPr="005D6FE7" w:rsidRDefault="006E46AB" w:rsidP="004F7F67">
      <w:pPr>
        <w:ind w:right="-1"/>
        <w:jc w:val="both"/>
        <w:rPr>
          <w:rFonts w:ascii="Times New Roman" w:hAnsi="Times New Roman" w:cs="Times New Roman"/>
          <w:sz w:val="28"/>
          <w:szCs w:val="24"/>
        </w:rPr>
      </w:pPr>
    </w:p>
    <w:sectPr w:rsidR="006E46AB" w:rsidRPr="005D6FE7" w:rsidSect="0078783B">
      <w:headerReference w:type="default" r:id="rId11"/>
      <w:footerReference w:type="default" r:id="rId12"/>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BB4DA" w14:textId="77777777" w:rsidR="00B171C1" w:rsidRDefault="00B171C1" w:rsidP="0015491C">
      <w:pPr>
        <w:spacing w:after="0" w:line="240" w:lineRule="auto"/>
      </w:pPr>
      <w:r>
        <w:separator/>
      </w:r>
    </w:p>
  </w:endnote>
  <w:endnote w:type="continuationSeparator" w:id="0">
    <w:p w14:paraId="6DAE3BA7" w14:textId="77777777" w:rsidR="00B171C1" w:rsidRDefault="00B171C1"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36181"/>
      <w:docPartObj>
        <w:docPartGallery w:val="Page Numbers (Bottom of Page)"/>
        <w:docPartUnique/>
      </w:docPartObj>
    </w:sdtPr>
    <w:sdtEndPr/>
    <w:sdtContent>
      <w:p w14:paraId="327C97CD" w14:textId="1FCD1C28" w:rsidR="000A5450" w:rsidRDefault="000A5450">
        <w:pPr>
          <w:pStyle w:val="Pidipagina"/>
          <w:jc w:val="right"/>
        </w:pPr>
        <w:r>
          <w:fldChar w:fldCharType="begin"/>
        </w:r>
        <w:r>
          <w:instrText>PAGE   \* MERGEFORMAT</w:instrText>
        </w:r>
        <w:r>
          <w:fldChar w:fldCharType="separate"/>
        </w:r>
        <w:r w:rsidR="005D6FE7">
          <w:rPr>
            <w:noProof/>
          </w:rPr>
          <w:t>3</w:t>
        </w:r>
        <w:r>
          <w:fldChar w:fldCharType="end"/>
        </w:r>
      </w:p>
    </w:sdtContent>
  </w:sdt>
  <w:p w14:paraId="6C7212DE" w14:textId="77777777" w:rsidR="00294B44" w:rsidRDefault="00294B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66B4" w14:textId="77777777" w:rsidR="00B171C1" w:rsidRDefault="00B171C1" w:rsidP="0015491C">
      <w:pPr>
        <w:spacing w:after="0" w:line="240" w:lineRule="auto"/>
      </w:pPr>
      <w:r>
        <w:separator/>
      </w:r>
    </w:p>
  </w:footnote>
  <w:footnote w:type="continuationSeparator" w:id="0">
    <w:p w14:paraId="52363DA4" w14:textId="77777777" w:rsidR="00B171C1" w:rsidRDefault="00B171C1" w:rsidP="0015491C">
      <w:pPr>
        <w:spacing w:after="0" w:line="240" w:lineRule="auto"/>
      </w:pPr>
      <w:r>
        <w:continuationSeparator/>
      </w:r>
    </w:p>
  </w:footnote>
  <w:footnote w:id="1">
    <w:p w14:paraId="2BB2D457" w14:textId="77777777" w:rsidR="00B05778" w:rsidRDefault="00B05778" w:rsidP="00B05778">
      <w:pPr>
        <w:spacing w:after="0" w:line="276" w:lineRule="auto"/>
        <w:ind w:right="-1"/>
        <w:rPr>
          <w:rFonts w:ascii="Verdana" w:hAnsi="Verdana" w:cs="Times New Roman"/>
          <w:sz w:val="16"/>
          <w:szCs w:val="20"/>
          <w:lang w:val="en-GB"/>
        </w:rPr>
      </w:pPr>
      <w:r w:rsidRPr="00C07128">
        <w:rPr>
          <w:rStyle w:val="Rimandonotaapidipagina"/>
        </w:rPr>
        <w:footnoteRef/>
      </w:r>
      <w:r w:rsidRPr="00C07128">
        <w:rPr>
          <w:lang w:val="en-GB"/>
        </w:rPr>
        <w:t xml:space="preserve"> </w:t>
      </w:r>
      <w:r w:rsidRPr="00C07128">
        <w:rPr>
          <w:rFonts w:ascii="Verdana" w:hAnsi="Verdana" w:cs="Times New Roman"/>
          <w:sz w:val="16"/>
          <w:szCs w:val="20"/>
          <w:lang w:val="en-GB"/>
        </w:rPr>
        <w:t xml:space="preserve">The ISEE (Equivalent Economic Situation Indicator) certificate is the instrument used to evaluate the economic situation of students who are eligible for benefits. This </w:t>
      </w:r>
      <w:proofErr w:type="gramStart"/>
      <w:r w:rsidRPr="00C07128">
        <w:rPr>
          <w:rFonts w:ascii="Verdana" w:hAnsi="Verdana" w:cs="Times New Roman"/>
          <w:sz w:val="16"/>
          <w:szCs w:val="20"/>
          <w:lang w:val="en-GB"/>
        </w:rPr>
        <w:t>can be obtained</w:t>
      </w:r>
      <w:proofErr w:type="gramEnd"/>
      <w:r w:rsidRPr="00C07128">
        <w:rPr>
          <w:rFonts w:ascii="Verdana" w:hAnsi="Verdana" w:cs="Times New Roman"/>
          <w:sz w:val="16"/>
          <w:szCs w:val="20"/>
          <w:lang w:val="en-GB"/>
        </w:rPr>
        <w:t xml:space="preserve"> by combining and considering three elements: income, assets and family. </w:t>
      </w:r>
      <w:r w:rsidRPr="00C07128">
        <w:rPr>
          <w:rFonts w:ascii="Verdana" w:hAnsi="Verdana" w:cs="Times New Roman"/>
          <w:sz w:val="16"/>
          <w:szCs w:val="20"/>
          <w:lang w:val="en-GB"/>
        </w:rPr>
        <w:br/>
        <w:t>In accordance with current Italian legislation, the only ISEE considered valid for the calculation of tax brackets and other benefits provided by the University is either</w:t>
      </w:r>
      <w:r>
        <w:rPr>
          <w:rFonts w:ascii="Verdana" w:hAnsi="Verdana" w:cs="Times New Roman"/>
          <w:sz w:val="16"/>
          <w:szCs w:val="20"/>
          <w:lang w:val="en-GB"/>
        </w:rPr>
        <w:t>:</w:t>
      </w:r>
    </w:p>
    <w:p w14:paraId="0688E14E" w14:textId="77777777" w:rsidR="00B05778" w:rsidRDefault="00B05778" w:rsidP="00B05778">
      <w:pPr>
        <w:spacing w:after="0" w:line="276" w:lineRule="auto"/>
        <w:ind w:right="-1"/>
        <w:rPr>
          <w:rFonts w:ascii="Verdana" w:hAnsi="Verdana" w:cs="Times New Roman"/>
          <w:sz w:val="16"/>
          <w:szCs w:val="20"/>
          <w:lang w:val="en-GB"/>
        </w:rPr>
      </w:pPr>
      <w:r>
        <w:rPr>
          <w:rFonts w:ascii="Verdana" w:hAnsi="Verdana" w:cs="Times New Roman"/>
          <w:sz w:val="16"/>
          <w:szCs w:val="20"/>
          <w:lang w:val="en-GB"/>
        </w:rPr>
        <w:t>-</w:t>
      </w:r>
      <w:r w:rsidRPr="00C07128">
        <w:rPr>
          <w:rFonts w:ascii="Verdana" w:hAnsi="Verdana" w:cs="Times New Roman"/>
          <w:sz w:val="16"/>
          <w:szCs w:val="20"/>
          <w:lang w:val="en-GB"/>
        </w:rPr>
        <w:t xml:space="preserve"> </w:t>
      </w:r>
      <w:r>
        <w:rPr>
          <w:rFonts w:ascii="Verdana" w:hAnsi="Verdana" w:cs="Times New Roman"/>
          <w:sz w:val="16"/>
          <w:szCs w:val="20"/>
          <w:lang w:val="en-GB"/>
        </w:rPr>
        <w:t xml:space="preserve"> </w:t>
      </w:r>
      <w:r w:rsidRPr="00C07128">
        <w:rPr>
          <w:rFonts w:ascii="Verdana" w:hAnsi="Verdana" w:cs="Times New Roman"/>
          <w:sz w:val="16"/>
          <w:szCs w:val="20"/>
          <w:lang w:val="en-GB"/>
        </w:rPr>
        <w:t xml:space="preserve">the ISEE-University for students with the family income in Italy </w:t>
      </w:r>
    </w:p>
    <w:p w14:paraId="4C381CB1" w14:textId="77777777" w:rsidR="00B05778" w:rsidRPr="00C07128" w:rsidRDefault="00B05778" w:rsidP="00B05778">
      <w:pPr>
        <w:spacing w:after="0" w:line="276" w:lineRule="auto"/>
        <w:ind w:right="-1"/>
        <w:rPr>
          <w:rFonts w:ascii="Verdana" w:hAnsi="Verdana" w:cs="Times New Roman"/>
          <w:sz w:val="16"/>
          <w:szCs w:val="20"/>
          <w:lang w:val="en-GB"/>
        </w:rPr>
      </w:pPr>
      <w:r>
        <w:rPr>
          <w:rFonts w:ascii="Verdana" w:hAnsi="Verdana" w:cs="Times New Roman"/>
          <w:sz w:val="16"/>
          <w:szCs w:val="20"/>
          <w:lang w:val="en-GB"/>
        </w:rPr>
        <w:t xml:space="preserve">- </w:t>
      </w:r>
      <w:r w:rsidRPr="00C07128">
        <w:rPr>
          <w:rFonts w:ascii="Verdana" w:hAnsi="Verdana" w:cs="Times New Roman"/>
          <w:sz w:val="16"/>
          <w:szCs w:val="20"/>
          <w:lang w:val="en-GB"/>
        </w:rPr>
        <w:t>“</w:t>
      </w:r>
      <w:proofErr w:type="spellStart"/>
      <w:r w:rsidRPr="00C07128">
        <w:rPr>
          <w:rFonts w:ascii="Verdana" w:hAnsi="Verdana" w:cs="Times New Roman"/>
          <w:sz w:val="16"/>
          <w:szCs w:val="20"/>
          <w:lang w:val="en-GB"/>
        </w:rPr>
        <w:t>Scheda</w:t>
      </w:r>
      <w:proofErr w:type="spellEnd"/>
      <w:r w:rsidRPr="00C07128">
        <w:rPr>
          <w:rFonts w:ascii="Verdana" w:hAnsi="Verdana" w:cs="Times New Roman"/>
          <w:sz w:val="16"/>
          <w:szCs w:val="20"/>
          <w:lang w:val="en-GB"/>
        </w:rPr>
        <w:t xml:space="preserve"> </w:t>
      </w:r>
      <w:proofErr w:type="spellStart"/>
      <w:r w:rsidRPr="00C07128">
        <w:rPr>
          <w:rFonts w:ascii="Verdana" w:hAnsi="Verdana" w:cs="Times New Roman"/>
          <w:sz w:val="16"/>
          <w:szCs w:val="20"/>
          <w:lang w:val="en-GB"/>
        </w:rPr>
        <w:t>Raccolta</w:t>
      </w:r>
      <w:proofErr w:type="spellEnd"/>
      <w:r w:rsidRPr="00C07128">
        <w:rPr>
          <w:rFonts w:ascii="Verdana" w:hAnsi="Verdana" w:cs="Times New Roman"/>
          <w:sz w:val="16"/>
          <w:szCs w:val="20"/>
          <w:lang w:val="en-GB"/>
        </w:rPr>
        <w:t xml:space="preserve"> </w:t>
      </w:r>
      <w:proofErr w:type="spellStart"/>
      <w:r w:rsidRPr="00C07128">
        <w:rPr>
          <w:rFonts w:ascii="Verdana" w:hAnsi="Verdana" w:cs="Times New Roman"/>
          <w:sz w:val="16"/>
          <w:szCs w:val="20"/>
          <w:lang w:val="en-GB"/>
        </w:rPr>
        <w:t>Dati</w:t>
      </w:r>
      <w:proofErr w:type="spellEnd"/>
      <w:r w:rsidRPr="00C07128">
        <w:rPr>
          <w:rFonts w:ascii="Verdana" w:hAnsi="Verdana" w:cs="Times New Roman"/>
          <w:sz w:val="16"/>
          <w:szCs w:val="20"/>
          <w:lang w:val="en-GB"/>
        </w:rPr>
        <w:t xml:space="preserve"> per </w:t>
      </w:r>
      <w:proofErr w:type="spellStart"/>
      <w:r w:rsidRPr="00C07128">
        <w:rPr>
          <w:rFonts w:ascii="Verdana" w:hAnsi="Verdana" w:cs="Times New Roman"/>
          <w:sz w:val="16"/>
          <w:szCs w:val="20"/>
          <w:lang w:val="en-GB"/>
        </w:rPr>
        <w:t>indicatore</w:t>
      </w:r>
      <w:proofErr w:type="spellEnd"/>
      <w:r w:rsidRPr="00C07128">
        <w:rPr>
          <w:rFonts w:ascii="Verdana" w:hAnsi="Verdana" w:cs="Times New Roman"/>
          <w:sz w:val="16"/>
          <w:szCs w:val="20"/>
          <w:lang w:val="en-GB"/>
        </w:rPr>
        <w:t xml:space="preserve"> </w:t>
      </w:r>
      <w:proofErr w:type="spellStart"/>
      <w:r w:rsidRPr="00C07128">
        <w:rPr>
          <w:rFonts w:ascii="Verdana" w:hAnsi="Verdana" w:cs="Times New Roman"/>
          <w:sz w:val="16"/>
          <w:szCs w:val="20"/>
          <w:lang w:val="en-GB"/>
        </w:rPr>
        <w:t>parificato</w:t>
      </w:r>
      <w:proofErr w:type="spellEnd"/>
      <w:r w:rsidRPr="00C07128">
        <w:rPr>
          <w:rFonts w:ascii="Verdana" w:hAnsi="Verdana" w:cs="Times New Roman"/>
          <w:sz w:val="16"/>
          <w:szCs w:val="20"/>
          <w:lang w:val="en-GB"/>
        </w:rPr>
        <w:t xml:space="preserve"> </w:t>
      </w:r>
      <w:proofErr w:type="spellStart"/>
      <w:r w:rsidRPr="00C07128">
        <w:rPr>
          <w:rFonts w:ascii="Verdana" w:hAnsi="Verdana" w:cs="Times New Roman"/>
          <w:sz w:val="16"/>
          <w:szCs w:val="20"/>
          <w:lang w:val="en-GB"/>
        </w:rPr>
        <w:t>universitario</w:t>
      </w:r>
      <w:proofErr w:type="spellEnd"/>
      <w:r w:rsidRPr="00C07128">
        <w:rPr>
          <w:rFonts w:ascii="Verdana" w:hAnsi="Verdana" w:cs="Times New Roman"/>
          <w:sz w:val="16"/>
          <w:szCs w:val="20"/>
          <w:lang w:val="en-GB"/>
        </w:rPr>
        <w:t xml:space="preserve">” (equivalent document of the ISEE-University) for students with the family income abroad. To obtain an ISEE-University certificate, students must provide details regarding their incomes and assets in Italy and their incomes and assets abroad of each member of their family. </w:t>
      </w:r>
    </w:p>
    <w:p w14:paraId="1FB18459" w14:textId="0704B5F4" w:rsidR="00B05778" w:rsidRPr="00C07128" w:rsidRDefault="00B05778" w:rsidP="00B05778">
      <w:pPr>
        <w:spacing w:after="0" w:line="276" w:lineRule="auto"/>
        <w:ind w:right="-1"/>
        <w:rPr>
          <w:sz w:val="16"/>
          <w:lang w:val="en-GB"/>
        </w:rPr>
      </w:pPr>
      <w:r>
        <w:rPr>
          <w:rFonts w:ascii="Verdana" w:hAnsi="Verdana" w:cs="Times New Roman"/>
          <w:sz w:val="16"/>
          <w:szCs w:val="20"/>
          <w:lang w:val="en-GB"/>
        </w:rPr>
        <w:t xml:space="preserve">The certificates of incomes and assets </w:t>
      </w:r>
      <w:r w:rsidRPr="00C07128">
        <w:rPr>
          <w:rFonts w:ascii="Verdana" w:hAnsi="Verdana" w:cs="Times New Roman"/>
          <w:sz w:val="16"/>
          <w:szCs w:val="20"/>
          <w:lang w:val="en-GB"/>
        </w:rPr>
        <w:t xml:space="preserve">need to </w:t>
      </w:r>
      <w:proofErr w:type="gramStart"/>
      <w:r w:rsidRPr="00C07128">
        <w:rPr>
          <w:rFonts w:ascii="Verdana" w:hAnsi="Verdana" w:cs="Times New Roman"/>
          <w:sz w:val="16"/>
          <w:szCs w:val="20"/>
          <w:lang w:val="en-GB"/>
        </w:rPr>
        <w:t>be issued</w:t>
      </w:r>
      <w:proofErr w:type="gramEnd"/>
      <w:r w:rsidRPr="00C07128">
        <w:rPr>
          <w:rFonts w:ascii="Verdana" w:hAnsi="Verdana" w:cs="Times New Roman"/>
          <w:sz w:val="16"/>
          <w:szCs w:val="20"/>
          <w:lang w:val="en-GB"/>
        </w:rPr>
        <w:t xml:space="preserve"> by the competent authorities in the country where the incomes are produced. They </w:t>
      </w:r>
      <w:proofErr w:type="gramStart"/>
      <w:r w:rsidRPr="00C07128">
        <w:rPr>
          <w:rFonts w:ascii="Verdana" w:hAnsi="Verdana" w:cs="Times New Roman"/>
          <w:sz w:val="16"/>
          <w:szCs w:val="20"/>
          <w:lang w:val="en-GB"/>
        </w:rPr>
        <w:t>must also be officially translated</w:t>
      </w:r>
      <w:proofErr w:type="gramEnd"/>
      <w:r w:rsidRPr="00C07128">
        <w:rPr>
          <w:rFonts w:ascii="Verdana" w:hAnsi="Verdana" w:cs="Times New Roman"/>
          <w:sz w:val="16"/>
          <w:szCs w:val="20"/>
          <w:lang w:val="en-GB"/>
        </w:rPr>
        <w:t xml:space="preserve"> by the Italian Diplomatic Authorities of that country together with the income expressed in Eu</w:t>
      </w:r>
      <w:r>
        <w:rPr>
          <w:rFonts w:ascii="Verdana" w:hAnsi="Verdana" w:cs="Times New Roman"/>
          <w:sz w:val="16"/>
          <w:szCs w:val="20"/>
          <w:lang w:val="en-GB"/>
        </w:rPr>
        <w:t>ro</w:t>
      </w:r>
      <w:r w:rsidRPr="00C07128">
        <w:rPr>
          <w:rFonts w:ascii="Verdana" w:hAnsi="Verdana" w:cs="Times New Roman"/>
          <w:sz w:val="16"/>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14:paraId="504CDCB9" w14:textId="77777777" w:rsidTr="001C00AE">
      <w:trPr>
        <w:trHeight w:val="1106"/>
        <w:jc w:val="center"/>
      </w:trPr>
      <w:tc>
        <w:tcPr>
          <w:tcW w:w="5154" w:type="dxa"/>
          <w:vAlign w:val="center"/>
        </w:tcPr>
        <w:p w14:paraId="0F4D4D41" w14:textId="77777777" w:rsidR="0015491C" w:rsidRDefault="001C00AE" w:rsidP="00C81D16">
          <w:pPr>
            <w:pStyle w:val="Intestazione"/>
            <w:tabs>
              <w:tab w:val="clear" w:pos="4819"/>
              <w:tab w:val="clear" w:pos="9638"/>
              <w:tab w:val="left" w:pos="4335"/>
            </w:tabs>
            <w:jc w:val="center"/>
          </w:pPr>
          <w:r>
            <w:rPr>
              <w:rFonts w:ascii="Circe" w:hAnsi="Circe"/>
              <w:noProof/>
              <w:sz w:val="20"/>
              <w:szCs w:val="20"/>
              <w:lang w:val="en-GB" w:eastAsia="en-GB"/>
            </w:rPr>
            <w:drawing>
              <wp:inline distT="0" distB="0" distL="0" distR="0" wp14:anchorId="09B3E3D7" wp14:editId="553854F1">
                <wp:extent cx="2876550" cy="665564"/>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239966A5" w14:textId="77777777" w:rsidR="0015491C" w:rsidRDefault="00C81D16" w:rsidP="0015491C">
          <w:pPr>
            <w:pStyle w:val="Intestazione"/>
            <w:tabs>
              <w:tab w:val="clear" w:pos="4819"/>
              <w:tab w:val="clear" w:pos="9638"/>
              <w:tab w:val="left" w:pos="4335"/>
            </w:tabs>
          </w:pPr>
          <w:r>
            <w:rPr>
              <w:noProof/>
              <w:lang w:val="en-GB" w:eastAsia="en-GB"/>
            </w:rPr>
            <w:drawing>
              <wp:inline distT="0" distB="0" distL="0" distR="0" wp14:anchorId="6D1F9756" wp14:editId="6FFDACC2">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14:paraId="4F038BFA" w14:textId="77777777" w:rsidR="00DE430B" w:rsidRDefault="00DE430B" w:rsidP="00DE430B">
          <w:pPr>
            <w:pStyle w:val="Intestazione"/>
            <w:tabs>
              <w:tab w:val="clear" w:pos="4819"/>
              <w:tab w:val="clear" w:pos="9638"/>
              <w:tab w:val="left" w:pos="4335"/>
            </w:tabs>
            <w:rPr>
              <w:rFonts w:ascii="Circe" w:hAnsi="Circe"/>
              <w:b/>
              <w:sz w:val="20"/>
              <w:szCs w:val="20"/>
            </w:rPr>
          </w:pPr>
        </w:p>
        <w:p w14:paraId="561DCCF6" w14:textId="77777777" w:rsidR="0015491C" w:rsidRPr="00F16398" w:rsidRDefault="00C81D16" w:rsidP="00DE430B">
          <w:pPr>
            <w:pStyle w:val="Intestazione"/>
            <w:tabs>
              <w:tab w:val="clear" w:pos="4819"/>
              <w:tab w:val="clear" w:pos="9638"/>
              <w:tab w:val="left" w:pos="4335"/>
            </w:tabs>
            <w:rPr>
              <w:rFonts w:ascii="Circe" w:hAnsi="Circe"/>
              <w:sz w:val="20"/>
              <w:szCs w:val="20"/>
            </w:rPr>
          </w:pPr>
          <w:r w:rsidRPr="00F16398">
            <w:rPr>
              <w:rFonts w:ascii="Circe" w:hAnsi="Circe"/>
              <w:b/>
              <w:sz w:val="20"/>
              <w:szCs w:val="20"/>
            </w:rPr>
            <w:t xml:space="preserve">Direzione </w:t>
          </w:r>
          <w:r w:rsidR="00DE430B">
            <w:rPr>
              <w:rFonts w:ascii="Circe" w:hAnsi="Circe"/>
              <w:b/>
              <w:sz w:val="20"/>
              <w:szCs w:val="20"/>
            </w:rPr>
            <w:t>I</w:t>
          </w:r>
          <w:r w:rsidRPr="00F16398">
            <w:rPr>
              <w:rFonts w:ascii="Circe" w:hAnsi="Circe"/>
              <w:b/>
              <w:sz w:val="20"/>
              <w:szCs w:val="20"/>
            </w:rPr>
            <w:t xml:space="preserve"> – </w:t>
          </w:r>
          <w:r w:rsidR="00DE430B">
            <w:rPr>
              <w:rFonts w:ascii="Circe" w:hAnsi="Circe"/>
              <w:b/>
              <w:sz w:val="20"/>
              <w:szCs w:val="20"/>
            </w:rPr>
            <w:t>Didattica e Servizi agli Studenti</w:t>
          </w:r>
          <w:r w:rsidR="00F16398">
            <w:rPr>
              <w:rFonts w:ascii="Circe" w:hAnsi="Circe"/>
              <w:sz w:val="20"/>
              <w:szCs w:val="20"/>
            </w:rPr>
            <w:br/>
          </w:r>
          <w:r w:rsidRPr="00F16398">
            <w:rPr>
              <w:rFonts w:ascii="Circe" w:hAnsi="Circe"/>
              <w:sz w:val="20"/>
              <w:szCs w:val="20"/>
            </w:rPr>
            <w:t xml:space="preserve">Divisione </w:t>
          </w:r>
          <w:r w:rsidR="00DE430B">
            <w:rPr>
              <w:rFonts w:ascii="Circe" w:hAnsi="Circe"/>
              <w:sz w:val="20"/>
              <w:szCs w:val="20"/>
            </w:rPr>
            <w:t>1</w:t>
          </w:r>
          <w:r w:rsidRPr="00F16398">
            <w:rPr>
              <w:rFonts w:ascii="Circe" w:hAnsi="Circe"/>
              <w:sz w:val="20"/>
              <w:szCs w:val="20"/>
            </w:rPr>
            <w:t xml:space="preserve"> – </w:t>
          </w:r>
          <w:r w:rsidR="00DE430B">
            <w:rPr>
              <w:rFonts w:ascii="Circe" w:hAnsi="Circe"/>
              <w:sz w:val="20"/>
              <w:szCs w:val="20"/>
            </w:rPr>
            <w:t>Coordinamento Generale Segreterie Studenti</w:t>
          </w:r>
          <w:r w:rsidR="00F16398">
            <w:rPr>
              <w:rFonts w:ascii="Circe" w:hAnsi="Circe"/>
              <w:sz w:val="20"/>
              <w:szCs w:val="20"/>
            </w:rPr>
            <w:br/>
          </w:r>
        </w:p>
      </w:tc>
    </w:tr>
  </w:tbl>
  <w:p w14:paraId="2FBC7981" w14:textId="77777777" w:rsidR="0015491C" w:rsidRPr="0015491C"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523"/>
    <w:multiLevelType w:val="hybridMultilevel"/>
    <w:tmpl w:val="8398E472"/>
    <w:lvl w:ilvl="0" w:tplc="293A02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3893"/>
    <w:multiLevelType w:val="hybridMultilevel"/>
    <w:tmpl w:val="41FA7F5A"/>
    <w:lvl w:ilvl="0" w:tplc="54BAEBDE">
      <w:start w:val="1"/>
      <w:numFmt w:val="lowerLetter"/>
      <w:lvlText w:val="%1)"/>
      <w:lvlJc w:val="left"/>
      <w:pPr>
        <w:ind w:left="360" w:hanging="360"/>
      </w:pPr>
      <w:rPr>
        <w:rFonts w:asciiTheme="minorHAnsi" w:hAnsiTheme="minorHAnsi" w:cstheme="minorBidi"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156B65"/>
    <w:multiLevelType w:val="hybridMultilevel"/>
    <w:tmpl w:val="FC446B72"/>
    <w:lvl w:ilvl="0" w:tplc="86F25ECE">
      <w:start w:val="1"/>
      <w:numFmt w:val="lowerLetter"/>
      <w:lvlText w:val="%1)"/>
      <w:lvlJc w:val="left"/>
      <w:pPr>
        <w:ind w:left="1256" w:hanging="481"/>
        <w:jc w:val="left"/>
      </w:pPr>
      <w:rPr>
        <w:rFonts w:ascii="Verdana" w:hAnsi="Verdana" w:hint="default"/>
        <w:b/>
        <w:bCs/>
        <w:spacing w:val="-8"/>
        <w:w w:val="100"/>
        <w:sz w:val="20"/>
        <w:szCs w:val="20"/>
        <w:lang w:val="en-US" w:eastAsia="en-US" w:bidi="en-US"/>
      </w:rPr>
    </w:lvl>
    <w:lvl w:ilvl="1" w:tplc="1CF67084">
      <w:numFmt w:val="bullet"/>
      <w:lvlText w:val="•"/>
      <w:lvlJc w:val="left"/>
      <w:pPr>
        <w:ind w:left="2207" w:hanging="481"/>
      </w:pPr>
      <w:rPr>
        <w:rFonts w:hint="default"/>
        <w:lang w:val="en-US" w:eastAsia="en-US" w:bidi="en-US"/>
      </w:rPr>
    </w:lvl>
    <w:lvl w:ilvl="2" w:tplc="D5F8077E">
      <w:numFmt w:val="bullet"/>
      <w:lvlText w:val="•"/>
      <w:lvlJc w:val="left"/>
      <w:pPr>
        <w:ind w:left="3154" w:hanging="481"/>
      </w:pPr>
      <w:rPr>
        <w:rFonts w:hint="default"/>
        <w:lang w:val="en-US" w:eastAsia="en-US" w:bidi="en-US"/>
      </w:rPr>
    </w:lvl>
    <w:lvl w:ilvl="3" w:tplc="CCCADDA0">
      <w:numFmt w:val="bullet"/>
      <w:lvlText w:val="•"/>
      <w:lvlJc w:val="left"/>
      <w:pPr>
        <w:ind w:left="4101" w:hanging="481"/>
      </w:pPr>
      <w:rPr>
        <w:rFonts w:hint="default"/>
        <w:lang w:val="en-US" w:eastAsia="en-US" w:bidi="en-US"/>
      </w:rPr>
    </w:lvl>
    <w:lvl w:ilvl="4" w:tplc="DE7E1BC4">
      <w:numFmt w:val="bullet"/>
      <w:lvlText w:val="•"/>
      <w:lvlJc w:val="left"/>
      <w:pPr>
        <w:ind w:left="5048" w:hanging="481"/>
      </w:pPr>
      <w:rPr>
        <w:rFonts w:hint="default"/>
        <w:lang w:val="en-US" w:eastAsia="en-US" w:bidi="en-US"/>
      </w:rPr>
    </w:lvl>
    <w:lvl w:ilvl="5" w:tplc="6FCA0F28">
      <w:numFmt w:val="bullet"/>
      <w:lvlText w:val="•"/>
      <w:lvlJc w:val="left"/>
      <w:pPr>
        <w:ind w:left="5995" w:hanging="481"/>
      </w:pPr>
      <w:rPr>
        <w:rFonts w:hint="default"/>
        <w:lang w:val="en-US" w:eastAsia="en-US" w:bidi="en-US"/>
      </w:rPr>
    </w:lvl>
    <w:lvl w:ilvl="6" w:tplc="F01C23C2">
      <w:numFmt w:val="bullet"/>
      <w:lvlText w:val="•"/>
      <w:lvlJc w:val="left"/>
      <w:pPr>
        <w:ind w:left="6942" w:hanging="481"/>
      </w:pPr>
      <w:rPr>
        <w:rFonts w:hint="default"/>
        <w:lang w:val="en-US" w:eastAsia="en-US" w:bidi="en-US"/>
      </w:rPr>
    </w:lvl>
    <w:lvl w:ilvl="7" w:tplc="0C5A4AA4">
      <w:numFmt w:val="bullet"/>
      <w:lvlText w:val="•"/>
      <w:lvlJc w:val="left"/>
      <w:pPr>
        <w:ind w:left="7889" w:hanging="481"/>
      </w:pPr>
      <w:rPr>
        <w:rFonts w:hint="default"/>
        <w:lang w:val="en-US" w:eastAsia="en-US" w:bidi="en-US"/>
      </w:rPr>
    </w:lvl>
    <w:lvl w:ilvl="8" w:tplc="E64ED7C4">
      <w:numFmt w:val="bullet"/>
      <w:lvlText w:val="•"/>
      <w:lvlJc w:val="left"/>
      <w:pPr>
        <w:ind w:left="8836" w:hanging="481"/>
      </w:pPr>
      <w:rPr>
        <w:rFonts w:hint="default"/>
        <w:lang w:val="en-US" w:eastAsia="en-US" w:bidi="en-US"/>
      </w:rPr>
    </w:lvl>
  </w:abstractNum>
  <w:abstractNum w:abstractNumId="3" w15:restartNumberingAfterBreak="0">
    <w:nsid w:val="0B8B076F"/>
    <w:multiLevelType w:val="hybridMultilevel"/>
    <w:tmpl w:val="3258B388"/>
    <w:lvl w:ilvl="0" w:tplc="4190A6D8">
      <w:start w:val="5"/>
      <w:numFmt w:val="bullet"/>
      <w:lvlText w:val="-"/>
      <w:lvlJc w:val="left"/>
      <w:pPr>
        <w:ind w:left="1069" w:hanging="360"/>
      </w:pPr>
      <w:rPr>
        <w:rFonts w:ascii="Times New Roman" w:eastAsia="Times New Roman" w:hAnsi="Times New Roman"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4" w15:restartNumberingAfterBreak="0">
    <w:nsid w:val="12336637"/>
    <w:multiLevelType w:val="hybridMultilevel"/>
    <w:tmpl w:val="E0909F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63603D"/>
    <w:multiLevelType w:val="hybridMultilevel"/>
    <w:tmpl w:val="A91AD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4F1089"/>
    <w:multiLevelType w:val="hybridMultilevel"/>
    <w:tmpl w:val="15083D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7C2458"/>
    <w:multiLevelType w:val="multilevel"/>
    <w:tmpl w:val="53C0859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o"/>
      <w:lvlJc w:val="left"/>
      <w:pPr>
        <w:tabs>
          <w:tab w:val="num" w:pos="2509"/>
        </w:tabs>
        <w:ind w:left="2509" w:hanging="360"/>
      </w:pPr>
      <w:rPr>
        <w:rFonts w:ascii="Courier New" w:hAnsi="Courier New" w:hint="default"/>
        <w:sz w:val="20"/>
      </w:rPr>
    </w:lvl>
    <w:lvl w:ilvl="3" w:tentative="1">
      <w:start w:val="1"/>
      <w:numFmt w:val="bullet"/>
      <w:lvlText w:val="o"/>
      <w:lvlJc w:val="left"/>
      <w:pPr>
        <w:tabs>
          <w:tab w:val="num" w:pos="3229"/>
        </w:tabs>
        <w:ind w:left="3229" w:hanging="360"/>
      </w:pPr>
      <w:rPr>
        <w:rFonts w:ascii="Courier New" w:hAnsi="Courier New" w:hint="default"/>
        <w:sz w:val="20"/>
      </w:rPr>
    </w:lvl>
    <w:lvl w:ilvl="4" w:tentative="1">
      <w:start w:val="1"/>
      <w:numFmt w:val="bullet"/>
      <w:lvlText w:val="o"/>
      <w:lvlJc w:val="left"/>
      <w:pPr>
        <w:tabs>
          <w:tab w:val="num" w:pos="3949"/>
        </w:tabs>
        <w:ind w:left="3949" w:hanging="360"/>
      </w:pPr>
      <w:rPr>
        <w:rFonts w:ascii="Courier New" w:hAnsi="Courier New" w:hint="default"/>
        <w:sz w:val="20"/>
      </w:rPr>
    </w:lvl>
    <w:lvl w:ilvl="5" w:tentative="1">
      <w:start w:val="1"/>
      <w:numFmt w:val="bullet"/>
      <w:lvlText w:val="o"/>
      <w:lvlJc w:val="left"/>
      <w:pPr>
        <w:tabs>
          <w:tab w:val="num" w:pos="4669"/>
        </w:tabs>
        <w:ind w:left="4669" w:hanging="360"/>
      </w:pPr>
      <w:rPr>
        <w:rFonts w:ascii="Courier New" w:hAnsi="Courier New" w:hint="default"/>
        <w:sz w:val="20"/>
      </w:rPr>
    </w:lvl>
    <w:lvl w:ilvl="6" w:tentative="1">
      <w:start w:val="1"/>
      <w:numFmt w:val="bullet"/>
      <w:lvlText w:val="o"/>
      <w:lvlJc w:val="left"/>
      <w:pPr>
        <w:tabs>
          <w:tab w:val="num" w:pos="5389"/>
        </w:tabs>
        <w:ind w:left="5389" w:hanging="360"/>
      </w:pPr>
      <w:rPr>
        <w:rFonts w:ascii="Courier New" w:hAnsi="Courier New" w:hint="default"/>
        <w:sz w:val="20"/>
      </w:rPr>
    </w:lvl>
    <w:lvl w:ilvl="7" w:tentative="1">
      <w:start w:val="1"/>
      <w:numFmt w:val="bullet"/>
      <w:lvlText w:val="o"/>
      <w:lvlJc w:val="left"/>
      <w:pPr>
        <w:tabs>
          <w:tab w:val="num" w:pos="6109"/>
        </w:tabs>
        <w:ind w:left="6109" w:hanging="360"/>
      </w:pPr>
      <w:rPr>
        <w:rFonts w:ascii="Courier New" w:hAnsi="Courier New" w:hint="default"/>
        <w:sz w:val="20"/>
      </w:rPr>
    </w:lvl>
    <w:lvl w:ilvl="8" w:tentative="1">
      <w:start w:val="1"/>
      <w:numFmt w:val="bullet"/>
      <w:lvlText w:val="o"/>
      <w:lvlJc w:val="left"/>
      <w:pPr>
        <w:tabs>
          <w:tab w:val="num" w:pos="6829"/>
        </w:tabs>
        <w:ind w:left="6829" w:hanging="360"/>
      </w:pPr>
      <w:rPr>
        <w:rFonts w:ascii="Courier New" w:hAnsi="Courier New" w:hint="default"/>
        <w:sz w:val="20"/>
      </w:rPr>
    </w:lvl>
  </w:abstractNum>
  <w:abstractNum w:abstractNumId="8" w15:restartNumberingAfterBreak="0">
    <w:nsid w:val="2ADA2470"/>
    <w:multiLevelType w:val="hybridMultilevel"/>
    <w:tmpl w:val="1A242B78"/>
    <w:lvl w:ilvl="0" w:tplc="04100001">
      <w:start w:val="1"/>
      <w:numFmt w:val="bullet"/>
      <w:lvlText w:val=""/>
      <w:lvlJc w:val="left"/>
      <w:pPr>
        <w:ind w:left="360" w:hanging="360"/>
      </w:pPr>
      <w:rPr>
        <w:rFonts w:ascii="Symbol" w:hAnsi="Symbol" w:hint="default"/>
      </w:rPr>
    </w:lvl>
    <w:lvl w:ilvl="1" w:tplc="24125388">
      <w:start w:val="1"/>
      <w:numFmt w:val="lowerLetter"/>
      <w:lvlText w:val="%2."/>
      <w:lvlJc w:val="left"/>
      <w:pPr>
        <w:ind w:left="1080" w:hanging="360"/>
      </w:pPr>
      <w:rPr>
        <w:rFonts w:ascii="Verdana" w:eastAsia="Calibri" w:hAnsi="Verdana" w:cs="Verdana"/>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A37C0C"/>
    <w:multiLevelType w:val="hybridMultilevel"/>
    <w:tmpl w:val="0956902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D67EF2"/>
    <w:multiLevelType w:val="multilevel"/>
    <w:tmpl w:val="D564D3A4"/>
    <w:lvl w:ilvl="0">
      <w:start w:val="1"/>
      <w:numFmt w:val="lowerLetter"/>
      <w:lvlText w:val="%1)"/>
      <w:lvlJc w:val="left"/>
      <w:pPr>
        <w:ind w:left="171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left"/>
      <w:pPr>
        <w:ind w:left="2433" w:hanging="360"/>
      </w:pPr>
      <w:rPr>
        <w:rFonts w:hint="default"/>
      </w:rPr>
    </w:lvl>
    <w:lvl w:ilvl="3">
      <w:start w:val="1"/>
      <w:numFmt w:val="decimal"/>
      <w:lvlText w:val="(%4)"/>
      <w:lvlJc w:val="left"/>
      <w:pPr>
        <w:ind w:left="2793" w:hanging="360"/>
      </w:pPr>
      <w:rPr>
        <w:rFonts w:hint="default"/>
      </w:rPr>
    </w:lvl>
    <w:lvl w:ilvl="4">
      <w:start w:val="1"/>
      <w:numFmt w:val="lowerLetter"/>
      <w:lvlText w:val="(%5)"/>
      <w:lvlJc w:val="left"/>
      <w:pPr>
        <w:ind w:left="3153" w:hanging="360"/>
      </w:pPr>
      <w:rPr>
        <w:rFonts w:hint="default"/>
      </w:rPr>
    </w:lvl>
    <w:lvl w:ilvl="5">
      <w:start w:val="1"/>
      <w:numFmt w:val="lowerRoman"/>
      <w:lvlText w:val="(%6)"/>
      <w:lvlJc w:val="left"/>
      <w:pPr>
        <w:ind w:left="3513" w:hanging="360"/>
      </w:pPr>
      <w:rPr>
        <w:rFonts w:hint="default"/>
      </w:rPr>
    </w:lvl>
    <w:lvl w:ilvl="6">
      <w:start w:val="1"/>
      <w:numFmt w:val="decimal"/>
      <w:lvlText w:val="%7."/>
      <w:lvlJc w:val="left"/>
      <w:pPr>
        <w:ind w:left="3873" w:hanging="360"/>
      </w:pPr>
      <w:rPr>
        <w:rFonts w:hint="default"/>
      </w:rPr>
    </w:lvl>
    <w:lvl w:ilvl="7">
      <w:start w:val="1"/>
      <w:numFmt w:val="lowerLetter"/>
      <w:lvlText w:val="%8."/>
      <w:lvlJc w:val="left"/>
      <w:pPr>
        <w:ind w:left="4233" w:hanging="360"/>
      </w:pPr>
      <w:rPr>
        <w:rFonts w:hint="default"/>
      </w:rPr>
    </w:lvl>
    <w:lvl w:ilvl="8">
      <w:start w:val="1"/>
      <w:numFmt w:val="lowerRoman"/>
      <w:lvlText w:val="%9."/>
      <w:lvlJc w:val="left"/>
      <w:pPr>
        <w:ind w:left="4593" w:hanging="360"/>
      </w:pPr>
      <w:rPr>
        <w:rFonts w:hint="default"/>
      </w:rPr>
    </w:lvl>
  </w:abstractNum>
  <w:abstractNum w:abstractNumId="11" w15:restartNumberingAfterBreak="0">
    <w:nsid w:val="3AB61924"/>
    <w:multiLevelType w:val="hybridMultilevel"/>
    <w:tmpl w:val="47C2435C"/>
    <w:lvl w:ilvl="0" w:tplc="740EE1C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9738F"/>
    <w:multiLevelType w:val="hybridMultilevel"/>
    <w:tmpl w:val="2340A7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38A4B0F"/>
    <w:multiLevelType w:val="hybridMultilevel"/>
    <w:tmpl w:val="72C0D190"/>
    <w:lvl w:ilvl="0" w:tplc="261E9BF0">
      <w:numFmt w:val="bullet"/>
      <w:lvlText w:val="-"/>
      <w:lvlJc w:val="left"/>
      <w:pPr>
        <w:ind w:left="635" w:hanging="361"/>
      </w:pPr>
      <w:rPr>
        <w:rFonts w:ascii="Calibri" w:eastAsia="Calibri" w:hAnsi="Calibri" w:cs="Calibri" w:hint="default"/>
        <w:spacing w:val="-31"/>
        <w:w w:val="100"/>
        <w:sz w:val="24"/>
        <w:szCs w:val="24"/>
        <w:lang w:val="en-US" w:eastAsia="en-US" w:bidi="en-US"/>
      </w:rPr>
    </w:lvl>
    <w:lvl w:ilvl="1" w:tplc="BB703F82">
      <w:numFmt w:val="bullet"/>
      <w:lvlText w:val="•"/>
      <w:lvlJc w:val="left"/>
      <w:pPr>
        <w:ind w:left="1056" w:hanging="361"/>
      </w:pPr>
      <w:rPr>
        <w:rFonts w:hint="default"/>
        <w:lang w:val="en-US" w:eastAsia="en-US" w:bidi="en-US"/>
      </w:rPr>
    </w:lvl>
    <w:lvl w:ilvl="2" w:tplc="B5447184">
      <w:numFmt w:val="bullet"/>
      <w:lvlText w:val="•"/>
      <w:lvlJc w:val="left"/>
      <w:pPr>
        <w:ind w:left="1473" w:hanging="361"/>
      </w:pPr>
      <w:rPr>
        <w:rFonts w:hint="default"/>
        <w:lang w:val="en-US" w:eastAsia="en-US" w:bidi="en-US"/>
      </w:rPr>
    </w:lvl>
    <w:lvl w:ilvl="3" w:tplc="4726126E">
      <w:numFmt w:val="bullet"/>
      <w:lvlText w:val="•"/>
      <w:lvlJc w:val="left"/>
      <w:pPr>
        <w:ind w:left="1890" w:hanging="361"/>
      </w:pPr>
      <w:rPr>
        <w:rFonts w:hint="default"/>
        <w:lang w:val="en-US" w:eastAsia="en-US" w:bidi="en-US"/>
      </w:rPr>
    </w:lvl>
    <w:lvl w:ilvl="4" w:tplc="611E1B02">
      <w:numFmt w:val="bullet"/>
      <w:lvlText w:val="•"/>
      <w:lvlJc w:val="left"/>
      <w:pPr>
        <w:ind w:left="2306" w:hanging="361"/>
      </w:pPr>
      <w:rPr>
        <w:rFonts w:hint="default"/>
        <w:lang w:val="en-US" w:eastAsia="en-US" w:bidi="en-US"/>
      </w:rPr>
    </w:lvl>
    <w:lvl w:ilvl="5" w:tplc="7202576C">
      <w:numFmt w:val="bullet"/>
      <w:lvlText w:val="•"/>
      <w:lvlJc w:val="left"/>
      <w:pPr>
        <w:ind w:left="2723" w:hanging="361"/>
      </w:pPr>
      <w:rPr>
        <w:rFonts w:hint="default"/>
        <w:lang w:val="en-US" w:eastAsia="en-US" w:bidi="en-US"/>
      </w:rPr>
    </w:lvl>
    <w:lvl w:ilvl="6" w:tplc="373440EA">
      <w:numFmt w:val="bullet"/>
      <w:lvlText w:val="•"/>
      <w:lvlJc w:val="left"/>
      <w:pPr>
        <w:ind w:left="3140" w:hanging="361"/>
      </w:pPr>
      <w:rPr>
        <w:rFonts w:hint="default"/>
        <w:lang w:val="en-US" w:eastAsia="en-US" w:bidi="en-US"/>
      </w:rPr>
    </w:lvl>
    <w:lvl w:ilvl="7" w:tplc="D5883B18">
      <w:numFmt w:val="bullet"/>
      <w:lvlText w:val="•"/>
      <w:lvlJc w:val="left"/>
      <w:pPr>
        <w:ind w:left="3556" w:hanging="361"/>
      </w:pPr>
      <w:rPr>
        <w:rFonts w:hint="default"/>
        <w:lang w:val="en-US" w:eastAsia="en-US" w:bidi="en-US"/>
      </w:rPr>
    </w:lvl>
    <w:lvl w:ilvl="8" w:tplc="869ED034">
      <w:numFmt w:val="bullet"/>
      <w:lvlText w:val="•"/>
      <w:lvlJc w:val="left"/>
      <w:pPr>
        <w:ind w:left="3973" w:hanging="361"/>
      </w:pPr>
      <w:rPr>
        <w:rFonts w:hint="default"/>
        <w:lang w:val="en-US" w:eastAsia="en-US" w:bidi="en-US"/>
      </w:rPr>
    </w:lvl>
  </w:abstractNum>
  <w:abstractNum w:abstractNumId="14" w15:restartNumberingAfterBreak="0">
    <w:nsid w:val="486E690C"/>
    <w:multiLevelType w:val="hybridMultilevel"/>
    <w:tmpl w:val="8818A7B6"/>
    <w:lvl w:ilvl="0" w:tplc="6B94AA32">
      <w:start w:val="1"/>
      <w:numFmt w:val="upperLetter"/>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0550287"/>
    <w:multiLevelType w:val="hybridMultilevel"/>
    <w:tmpl w:val="49CA56C6"/>
    <w:lvl w:ilvl="0" w:tplc="76144522">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B6348DEE">
      <w:numFmt w:val="bullet"/>
      <w:lvlText w:val="•"/>
      <w:lvlJc w:val="left"/>
      <w:pPr>
        <w:ind w:left="1038" w:hanging="361"/>
      </w:pPr>
      <w:rPr>
        <w:rFonts w:hint="default"/>
        <w:lang w:val="en-US" w:eastAsia="en-US" w:bidi="en-US"/>
      </w:rPr>
    </w:lvl>
    <w:lvl w:ilvl="2" w:tplc="72F45E44">
      <w:numFmt w:val="bullet"/>
      <w:lvlText w:val="•"/>
      <w:lvlJc w:val="left"/>
      <w:pPr>
        <w:ind w:left="1457" w:hanging="361"/>
      </w:pPr>
      <w:rPr>
        <w:rFonts w:hint="default"/>
        <w:lang w:val="en-US" w:eastAsia="en-US" w:bidi="en-US"/>
      </w:rPr>
    </w:lvl>
    <w:lvl w:ilvl="3" w:tplc="D98A23A2">
      <w:numFmt w:val="bullet"/>
      <w:lvlText w:val="•"/>
      <w:lvlJc w:val="left"/>
      <w:pPr>
        <w:ind w:left="1876" w:hanging="361"/>
      </w:pPr>
      <w:rPr>
        <w:rFonts w:hint="default"/>
        <w:lang w:val="en-US" w:eastAsia="en-US" w:bidi="en-US"/>
      </w:rPr>
    </w:lvl>
    <w:lvl w:ilvl="4" w:tplc="59CC6E4A">
      <w:numFmt w:val="bullet"/>
      <w:lvlText w:val="•"/>
      <w:lvlJc w:val="left"/>
      <w:pPr>
        <w:ind w:left="2294" w:hanging="361"/>
      </w:pPr>
      <w:rPr>
        <w:rFonts w:hint="default"/>
        <w:lang w:val="en-US" w:eastAsia="en-US" w:bidi="en-US"/>
      </w:rPr>
    </w:lvl>
    <w:lvl w:ilvl="5" w:tplc="6E86AA90">
      <w:numFmt w:val="bullet"/>
      <w:lvlText w:val="•"/>
      <w:lvlJc w:val="left"/>
      <w:pPr>
        <w:ind w:left="2713" w:hanging="361"/>
      </w:pPr>
      <w:rPr>
        <w:rFonts w:hint="default"/>
        <w:lang w:val="en-US" w:eastAsia="en-US" w:bidi="en-US"/>
      </w:rPr>
    </w:lvl>
    <w:lvl w:ilvl="6" w:tplc="005AF814">
      <w:numFmt w:val="bullet"/>
      <w:lvlText w:val="•"/>
      <w:lvlJc w:val="left"/>
      <w:pPr>
        <w:ind w:left="3132" w:hanging="361"/>
      </w:pPr>
      <w:rPr>
        <w:rFonts w:hint="default"/>
        <w:lang w:val="en-US" w:eastAsia="en-US" w:bidi="en-US"/>
      </w:rPr>
    </w:lvl>
    <w:lvl w:ilvl="7" w:tplc="AFDAB906">
      <w:numFmt w:val="bullet"/>
      <w:lvlText w:val="•"/>
      <w:lvlJc w:val="left"/>
      <w:pPr>
        <w:ind w:left="3550" w:hanging="361"/>
      </w:pPr>
      <w:rPr>
        <w:rFonts w:hint="default"/>
        <w:lang w:val="en-US" w:eastAsia="en-US" w:bidi="en-US"/>
      </w:rPr>
    </w:lvl>
    <w:lvl w:ilvl="8" w:tplc="9C2CF49E">
      <w:numFmt w:val="bullet"/>
      <w:lvlText w:val="•"/>
      <w:lvlJc w:val="left"/>
      <w:pPr>
        <w:ind w:left="3969" w:hanging="361"/>
      </w:pPr>
      <w:rPr>
        <w:rFonts w:hint="default"/>
        <w:lang w:val="en-US" w:eastAsia="en-US" w:bidi="en-US"/>
      </w:rPr>
    </w:lvl>
  </w:abstractNum>
  <w:abstractNum w:abstractNumId="16" w15:restartNumberingAfterBreak="0">
    <w:nsid w:val="58574AD1"/>
    <w:multiLevelType w:val="hybridMultilevel"/>
    <w:tmpl w:val="692C24E8"/>
    <w:lvl w:ilvl="0" w:tplc="04100001">
      <w:start w:val="1"/>
      <w:numFmt w:val="bullet"/>
      <w:lvlText w:val=""/>
      <w:lvlJc w:val="left"/>
      <w:pPr>
        <w:ind w:left="475" w:hanging="360"/>
      </w:pPr>
      <w:rPr>
        <w:rFonts w:ascii="Symbol" w:hAnsi="Symbol"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7" w15:restartNumberingAfterBreak="0">
    <w:nsid w:val="595B394F"/>
    <w:multiLevelType w:val="hybridMultilevel"/>
    <w:tmpl w:val="89F854B6"/>
    <w:lvl w:ilvl="0" w:tplc="1A52FD2C">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2EA862D6">
      <w:numFmt w:val="bullet"/>
      <w:lvlText w:val="•"/>
      <w:lvlJc w:val="left"/>
      <w:pPr>
        <w:ind w:left="1038" w:hanging="361"/>
      </w:pPr>
      <w:rPr>
        <w:rFonts w:hint="default"/>
        <w:lang w:val="en-US" w:eastAsia="en-US" w:bidi="en-US"/>
      </w:rPr>
    </w:lvl>
    <w:lvl w:ilvl="2" w:tplc="35FC6ED4">
      <w:numFmt w:val="bullet"/>
      <w:lvlText w:val="•"/>
      <w:lvlJc w:val="left"/>
      <w:pPr>
        <w:ind w:left="1457" w:hanging="361"/>
      </w:pPr>
      <w:rPr>
        <w:rFonts w:hint="default"/>
        <w:lang w:val="en-US" w:eastAsia="en-US" w:bidi="en-US"/>
      </w:rPr>
    </w:lvl>
    <w:lvl w:ilvl="3" w:tplc="451470AA">
      <w:numFmt w:val="bullet"/>
      <w:lvlText w:val="•"/>
      <w:lvlJc w:val="left"/>
      <w:pPr>
        <w:ind w:left="1876" w:hanging="361"/>
      </w:pPr>
      <w:rPr>
        <w:rFonts w:hint="default"/>
        <w:lang w:val="en-US" w:eastAsia="en-US" w:bidi="en-US"/>
      </w:rPr>
    </w:lvl>
    <w:lvl w:ilvl="4" w:tplc="9A84504E">
      <w:numFmt w:val="bullet"/>
      <w:lvlText w:val="•"/>
      <w:lvlJc w:val="left"/>
      <w:pPr>
        <w:ind w:left="2294" w:hanging="361"/>
      </w:pPr>
      <w:rPr>
        <w:rFonts w:hint="default"/>
        <w:lang w:val="en-US" w:eastAsia="en-US" w:bidi="en-US"/>
      </w:rPr>
    </w:lvl>
    <w:lvl w:ilvl="5" w:tplc="33CC601A">
      <w:numFmt w:val="bullet"/>
      <w:lvlText w:val="•"/>
      <w:lvlJc w:val="left"/>
      <w:pPr>
        <w:ind w:left="2713" w:hanging="361"/>
      </w:pPr>
      <w:rPr>
        <w:rFonts w:hint="default"/>
        <w:lang w:val="en-US" w:eastAsia="en-US" w:bidi="en-US"/>
      </w:rPr>
    </w:lvl>
    <w:lvl w:ilvl="6" w:tplc="530C7970">
      <w:numFmt w:val="bullet"/>
      <w:lvlText w:val="•"/>
      <w:lvlJc w:val="left"/>
      <w:pPr>
        <w:ind w:left="3132" w:hanging="361"/>
      </w:pPr>
      <w:rPr>
        <w:rFonts w:hint="default"/>
        <w:lang w:val="en-US" w:eastAsia="en-US" w:bidi="en-US"/>
      </w:rPr>
    </w:lvl>
    <w:lvl w:ilvl="7" w:tplc="56D6DBD0">
      <w:numFmt w:val="bullet"/>
      <w:lvlText w:val="•"/>
      <w:lvlJc w:val="left"/>
      <w:pPr>
        <w:ind w:left="3550" w:hanging="361"/>
      </w:pPr>
      <w:rPr>
        <w:rFonts w:hint="default"/>
        <w:lang w:val="en-US" w:eastAsia="en-US" w:bidi="en-US"/>
      </w:rPr>
    </w:lvl>
    <w:lvl w:ilvl="8" w:tplc="34948010">
      <w:numFmt w:val="bullet"/>
      <w:lvlText w:val="•"/>
      <w:lvlJc w:val="left"/>
      <w:pPr>
        <w:ind w:left="3969" w:hanging="361"/>
      </w:pPr>
      <w:rPr>
        <w:rFonts w:hint="default"/>
        <w:lang w:val="en-US" w:eastAsia="en-US" w:bidi="en-US"/>
      </w:rPr>
    </w:lvl>
  </w:abstractNum>
  <w:abstractNum w:abstractNumId="18" w15:restartNumberingAfterBreak="0">
    <w:nsid w:val="5A816270"/>
    <w:multiLevelType w:val="hybridMultilevel"/>
    <w:tmpl w:val="6B60C326"/>
    <w:lvl w:ilvl="0" w:tplc="04100007">
      <w:start w:val="1"/>
      <w:numFmt w:val="bullet"/>
      <w:lvlText w:val=""/>
      <w:lvlJc w:val="left"/>
      <w:pPr>
        <w:ind w:left="540" w:hanging="360"/>
      </w:pPr>
      <w:rPr>
        <w:rFonts w:ascii="Wingdings" w:hAnsi="Wingdings" w:hint="default"/>
        <w:color w:val="2E74B5" w:themeColor="accent1" w:themeShade="BF"/>
        <w:sz w:val="16"/>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9" w15:restartNumberingAfterBreak="0">
    <w:nsid w:val="5C823737"/>
    <w:multiLevelType w:val="hybridMultilevel"/>
    <w:tmpl w:val="FE268344"/>
    <w:lvl w:ilvl="0" w:tplc="59E077E8">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6B2E2FDA">
      <w:numFmt w:val="bullet"/>
      <w:lvlText w:val="•"/>
      <w:lvlJc w:val="left"/>
      <w:pPr>
        <w:ind w:left="1038" w:hanging="361"/>
      </w:pPr>
      <w:rPr>
        <w:rFonts w:hint="default"/>
        <w:lang w:val="en-US" w:eastAsia="en-US" w:bidi="en-US"/>
      </w:rPr>
    </w:lvl>
    <w:lvl w:ilvl="2" w:tplc="3CACFA74">
      <w:numFmt w:val="bullet"/>
      <w:lvlText w:val="•"/>
      <w:lvlJc w:val="left"/>
      <w:pPr>
        <w:ind w:left="1457" w:hanging="361"/>
      </w:pPr>
      <w:rPr>
        <w:rFonts w:hint="default"/>
        <w:lang w:val="en-US" w:eastAsia="en-US" w:bidi="en-US"/>
      </w:rPr>
    </w:lvl>
    <w:lvl w:ilvl="3" w:tplc="D35E5A6C">
      <w:numFmt w:val="bullet"/>
      <w:lvlText w:val="•"/>
      <w:lvlJc w:val="left"/>
      <w:pPr>
        <w:ind w:left="1876" w:hanging="361"/>
      </w:pPr>
      <w:rPr>
        <w:rFonts w:hint="default"/>
        <w:lang w:val="en-US" w:eastAsia="en-US" w:bidi="en-US"/>
      </w:rPr>
    </w:lvl>
    <w:lvl w:ilvl="4" w:tplc="41781558">
      <w:numFmt w:val="bullet"/>
      <w:lvlText w:val="•"/>
      <w:lvlJc w:val="left"/>
      <w:pPr>
        <w:ind w:left="2294" w:hanging="361"/>
      </w:pPr>
      <w:rPr>
        <w:rFonts w:hint="default"/>
        <w:lang w:val="en-US" w:eastAsia="en-US" w:bidi="en-US"/>
      </w:rPr>
    </w:lvl>
    <w:lvl w:ilvl="5" w:tplc="0F30146E">
      <w:numFmt w:val="bullet"/>
      <w:lvlText w:val="•"/>
      <w:lvlJc w:val="left"/>
      <w:pPr>
        <w:ind w:left="2713" w:hanging="361"/>
      </w:pPr>
      <w:rPr>
        <w:rFonts w:hint="default"/>
        <w:lang w:val="en-US" w:eastAsia="en-US" w:bidi="en-US"/>
      </w:rPr>
    </w:lvl>
    <w:lvl w:ilvl="6" w:tplc="FFC239C8">
      <w:numFmt w:val="bullet"/>
      <w:lvlText w:val="•"/>
      <w:lvlJc w:val="left"/>
      <w:pPr>
        <w:ind w:left="3132" w:hanging="361"/>
      </w:pPr>
      <w:rPr>
        <w:rFonts w:hint="default"/>
        <w:lang w:val="en-US" w:eastAsia="en-US" w:bidi="en-US"/>
      </w:rPr>
    </w:lvl>
    <w:lvl w:ilvl="7" w:tplc="1EB467E2">
      <w:numFmt w:val="bullet"/>
      <w:lvlText w:val="•"/>
      <w:lvlJc w:val="left"/>
      <w:pPr>
        <w:ind w:left="3550" w:hanging="361"/>
      </w:pPr>
      <w:rPr>
        <w:rFonts w:hint="default"/>
        <w:lang w:val="en-US" w:eastAsia="en-US" w:bidi="en-US"/>
      </w:rPr>
    </w:lvl>
    <w:lvl w:ilvl="8" w:tplc="AF20F976">
      <w:numFmt w:val="bullet"/>
      <w:lvlText w:val="•"/>
      <w:lvlJc w:val="left"/>
      <w:pPr>
        <w:ind w:left="3969" w:hanging="361"/>
      </w:pPr>
      <w:rPr>
        <w:rFonts w:hint="default"/>
        <w:lang w:val="en-US" w:eastAsia="en-US" w:bidi="en-US"/>
      </w:rPr>
    </w:lvl>
  </w:abstractNum>
  <w:abstractNum w:abstractNumId="20" w15:restartNumberingAfterBreak="0">
    <w:nsid w:val="5D612AB5"/>
    <w:multiLevelType w:val="hybridMultilevel"/>
    <w:tmpl w:val="5A4A413C"/>
    <w:lvl w:ilvl="0" w:tplc="0EB0E812">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7C9E4452">
      <w:numFmt w:val="bullet"/>
      <w:lvlText w:val="•"/>
      <w:lvlJc w:val="left"/>
      <w:pPr>
        <w:ind w:left="1038" w:hanging="361"/>
      </w:pPr>
      <w:rPr>
        <w:rFonts w:hint="default"/>
        <w:lang w:val="en-US" w:eastAsia="en-US" w:bidi="en-US"/>
      </w:rPr>
    </w:lvl>
    <w:lvl w:ilvl="2" w:tplc="6F5ED0A0">
      <w:numFmt w:val="bullet"/>
      <w:lvlText w:val="•"/>
      <w:lvlJc w:val="left"/>
      <w:pPr>
        <w:ind w:left="1457" w:hanging="361"/>
      </w:pPr>
      <w:rPr>
        <w:rFonts w:hint="default"/>
        <w:lang w:val="en-US" w:eastAsia="en-US" w:bidi="en-US"/>
      </w:rPr>
    </w:lvl>
    <w:lvl w:ilvl="3" w:tplc="3CDE81B6">
      <w:numFmt w:val="bullet"/>
      <w:lvlText w:val="•"/>
      <w:lvlJc w:val="left"/>
      <w:pPr>
        <w:ind w:left="1876" w:hanging="361"/>
      </w:pPr>
      <w:rPr>
        <w:rFonts w:hint="default"/>
        <w:lang w:val="en-US" w:eastAsia="en-US" w:bidi="en-US"/>
      </w:rPr>
    </w:lvl>
    <w:lvl w:ilvl="4" w:tplc="89B6AF52">
      <w:numFmt w:val="bullet"/>
      <w:lvlText w:val="•"/>
      <w:lvlJc w:val="left"/>
      <w:pPr>
        <w:ind w:left="2294" w:hanging="361"/>
      </w:pPr>
      <w:rPr>
        <w:rFonts w:hint="default"/>
        <w:lang w:val="en-US" w:eastAsia="en-US" w:bidi="en-US"/>
      </w:rPr>
    </w:lvl>
    <w:lvl w:ilvl="5" w:tplc="8694763C">
      <w:numFmt w:val="bullet"/>
      <w:lvlText w:val="•"/>
      <w:lvlJc w:val="left"/>
      <w:pPr>
        <w:ind w:left="2713" w:hanging="361"/>
      </w:pPr>
      <w:rPr>
        <w:rFonts w:hint="default"/>
        <w:lang w:val="en-US" w:eastAsia="en-US" w:bidi="en-US"/>
      </w:rPr>
    </w:lvl>
    <w:lvl w:ilvl="6" w:tplc="6D4A41AA">
      <w:numFmt w:val="bullet"/>
      <w:lvlText w:val="•"/>
      <w:lvlJc w:val="left"/>
      <w:pPr>
        <w:ind w:left="3132" w:hanging="361"/>
      </w:pPr>
      <w:rPr>
        <w:rFonts w:hint="default"/>
        <w:lang w:val="en-US" w:eastAsia="en-US" w:bidi="en-US"/>
      </w:rPr>
    </w:lvl>
    <w:lvl w:ilvl="7" w:tplc="9836B4B8">
      <w:numFmt w:val="bullet"/>
      <w:lvlText w:val="•"/>
      <w:lvlJc w:val="left"/>
      <w:pPr>
        <w:ind w:left="3550" w:hanging="361"/>
      </w:pPr>
      <w:rPr>
        <w:rFonts w:hint="default"/>
        <w:lang w:val="en-US" w:eastAsia="en-US" w:bidi="en-US"/>
      </w:rPr>
    </w:lvl>
    <w:lvl w:ilvl="8" w:tplc="89700C3C">
      <w:numFmt w:val="bullet"/>
      <w:lvlText w:val="•"/>
      <w:lvlJc w:val="left"/>
      <w:pPr>
        <w:ind w:left="3969" w:hanging="361"/>
      </w:pPr>
      <w:rPr>
        <w:rFonts w:hint="default"/>
        <w:lang w:val="en-US" w:eastAsia="en-US" w:bidi="en-US"/>
      </w:rPr>
    </w:lvl>
  </w:abstractNum>
  <w:abstractNum w:abstractNumId="21" w15:restartNumberingAfterBreak="0">
    <w:nsid w:val="5F463E52"/>
    <w:multiLevelType w:val="hybridMultilevel"/>
    <w:tmpl w:val="EE56F256"/>
    <w:lvl w:ilvl="0" w:tplc="CF9ADE8A">
      <w:start w:val="5"/>
      <w:numFmt w:val="bullet"/>
      <w:lvlText w:val="-"/>
      <w:lvlJc w:val="left"/>
      <w:pPr>
        <w:ind w:left="720" w:hanging="360"/>
      </w:pPr>
      <w:rPr>
        <w:rFonts w:ascii="Verdana" w:eastAsiaTheme="minorHAnsi" w:hAnsi="Verdana"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70715A"/>
    <w:multiLevelType w:val="hybridMultilevel"/>
    <w:tmpl w:val="CFC8DFEA"/>
    <w:lvl w:ilvl="0" w:tplc="D1A8AB84">
      <w:numFmt w:val="bullet"/>
      <w:lvlText w:val="-"/>
      <w:lvlJc w:val="left"/>
      <w:pPr>
        <w:ind w:left="815" w:hanging="335"/>
      </w:pPr>
      <w:rPr>
        <w:rFonts w:ascii="Calibri" w:eastAsia="Calibri" w:hAnsi="Calibri" w:cs="Calibri" w:hint="default"/>
        <w:spacing w:val="-23"/>
        <w:w w:val="100"/>
        <w:sz w:val="24"/>
        <w:szCs w:val="24"/>
        <w:lang w:val="en-US" w:eastAsia="en-US" w:bidi="en-US"/>
      </w:rPr>
    </w:lvl>
    <w:lvl w:ilvl="1" w:tplc="76589B4A">
      <w:numFmt w:val="bullet"/>
      <w:lvlText w:val="•"/>
      <w:lvlJc w:val="left"/>
      <w:pPr>
        <w:ind w:left="1218" w:hanging="335"/>
      </w:pPr>
      <w:rPr>
        <w:rFonts w:hint="default"/>
        <w:lang w:val="en-US" w:eastAsia="en-US" w:bidi="en-US"/>
      </w:rPr>
    </w:lvl>
    <w:lvl w:ilvl="2" w:tplc="057E0D86">
      <w:numFmt w:val="bullet"/>
      <w:lvlText w:val="•"/>
      <w:lvlJc w:val="left"/>
      <w:pPr>
        <w:ind w:left="1617" w:hanging="335"/>
      </w:pPr>
      <w:rPr>
        <w:rFonts w:hint="default"/>
        <w:lang w:val="en-US" w:eastAsia="en-US" w:bidi="en-US"/>
      </w:rPr>
    </w:lvl>
    <w:lvl w:ilvl="3" w:tplc="0B32F0CA">
      <w:numFmt w:val="bullet"/>
      <w:lvlText w:val="•"/>
      <w:lvlJc w:val="left"/>
      <w:pPr>
        <w:ind w:left="2016" w:hanging="335"/>
      </w:pPr>
      <w:rPr>
        <w:rFonts w:hint="default"/>
        <w:lang w:val="en-US" w:eastAsia="en-US" w:bidi="en-US"/>
      </w:rPr>
    </w:lvl>
    <w:lvl w:ilvl="4" w:tplc="F634E40C">
      <w:numFmt w:val="bullet"/>
      <w:lvlText w:val="•"/>
      <w:lvlJc w:val="left"/>
      <w:pPr>
        <w:ind w:left="2414" w:hanging="335"/>
      </w:pPr>
      <w:rPr>
        <w:rFonts w:hint="default"/>
        <w:lang w:val="en-US" w:eastAsia="en-US" w:bidi="en-US"/>
      </w:rPr>
    </w:lvl>
    <w:lvl w:ilvl="5" w:tplc="388EE758">
      <w:numFmt w:val="bullet"/>
      <w:lvlText w:val="•"/>
      <w:lvlJc w:val="left"/>
      <w:pPr>
        <w:ind w:left="2813" w:hanging="335"/>
      </w:pPr>
      <w:rPr>
        <w:rFonts w:hint="default"/>
        <w:lang w:val="en-US" w:eastAsia="en-US" w:bidi="en-US"/>
      </w:rPr>
    </w:lvl>
    <w:lvl w:ilvl="6" w:tplc="BA12B448">
      <w:numFmt w:val="bullet"/>
      <w:lvlText w:val="•"/>
      <w:lvlJc w:val="left"/>
      <w:pPr>
        <w:ind w:left="3212" w:hanging="335"/>
      </w:pPr>
      <w:rPr>
        <w:rFonts w:hint="default"/>
        <w:lang w:val="en-US" w:eastAsia="en-US" w:bidi="en-US"/>
      </w:rPr>
    </w:lvl>
    <w:lvl w:ilvl="7" w:tplc="A2B694B2">
      <w:numFmt w:val="bullet"/>
      <w:lvlText w:val="•"/>
      <w:lvlJc w:val="left"/>
      <w:pPr>
        <w:ind w:left="3610" w:hanging="335"/>
      </w:pPr>
      <w:rPr>
        <w:rFonts w:hint="default"/>
        <w:lang w:val="en-US" w:eastAsia="en-US" w:bidi="en-US"/>
      </w:rPr>
    </w:lvl>
    <w:lvl w:ilvl="8" w:tplc="04CEAC70">
      <w:numFmt w:val="bullet"/>
      <w:lvlText w:val="•"/>
      <w:lvlJc w:val="left"/>
      <w:pPr>
        <w:ind w:left="4009" w:hanging="335"/>
      </w:pPr>
      <w:rPr>
        <w:rFonts w:hint="default"/>
        <w:lang w:val="en-US" w:eastAsia="en-US" w:bidi="en-US"/>
      </w:rPr>
    </w:lvl>
  </w:abstractNum>
  <w:abstractNum w:abstractNumId="23" w15:restartNumberingAfterBreak="0">
    <w:nsid w:val="696526FF"/>
    <w:multiLevelType w:val="hybridMultilevel"/>
    <w:tmpl w:val="289C67C0"/>
    <w:lvl w:ilvl="0" w:tplc="04100001">
      <w:start w:val="1"/>
      <w:numFmt w:val="bullet"/>
      <w:lvlText w:val=""/>
      <w:lvlJc w:val="left"/>
      <w:pPr>
        <w:ind w:left="360" w:hanging="360"/>
      </w:pPr>
      <w:rPr>
        <w:rFonts w:ascii="Symbol" w:hAnsi="Symbol" w:hint="default"/>
      </w:rPr>
    </w:lvl>
    <w:lvl w:ilvl="1" w:tplc="24125388">
      <w:start w:val="1"/>
      <w:numFmt w:val="lowerLetter"/>
      <w:lvlText w:val="%2."/>
      <w:lvlJc w:val="left"/>
      <w:pPr>
        <w:ind w:left="1080" w:hanging="360"/>
      </w:pPr>
      <w:rPr>
        <w:rFonts w:ascii="Verdana" w:eastAsia="Calibri" w:hAnsi="Verdana" w:cs="Verdana"/>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F9D32B4"/>
    <w:multiLevelType w:val="hybridMultilevel"/>
    <w:tmpl w:val="9C04E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76790F"/>
    <w:multiLevelType w:val="hybridMultilevel"/>
    <w:tmpl w:val="F1200396"/>
    <w:lvl w:ilvl="0" w:tplc="E042D004">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E2EACE62">
      <w:numFmt w:val="bullet"/>
      <w:lvlText w:val="•"/>
      <w:lvlJc w:val="left"/>
      <w:pPr>
        <w:ind w:left="1038" w:hanging="361"/>
      </w:pPr>
      <w:rPr>
        <w:rFonts w:hint="default"/>
        <w:lang w:val="en-US" w:eastAsia="en-US" w:bidi="en-US"/>
      </w:rPr>
    </w:lvl>
    <w:lvl w:ilvl="2" w:tplc="3044F320">
      <w:numFmt w:val="bullet"/>
      <w:lvlText w:val="•"/>
      <w:lvlJc w:val="left"/>
      <w:pPr>
        <w:ind w:left="1457" w:hanging="361"/>
      </w:pPr>
      <w:rPr>
        <w:rFonts w:hint="default"/>
        <w:lang w:val="en-US" w:eastAsia="en-US" w:bidi="en-US"/>
      </w:rPr>
    </w:lvl>
    <w:lvl w:ilvl="3" w:tplc="9F122380">
      <w:numFmt w:val="bullet"/>
      <w:lvlText w:val="•"/>
      <w:lvlJc w:val="left"/>
      <w:pPr>
        <w:ind w:left="1876" w:hanging="361"/>
      </w:pPr>
      <w:rPr>
        <w:rFonts w:hint="default"/>
        <w:lang w:val="en-US" w:eastAsia="en-US" w:bidi="en-US"/>
      </w:rPr>
    </w:lvl>
    <w:lvl w:ilvl="4" w:tplc="65C0F79E">
      <w:numFmt w:val="bullet"/>
      <w:lvlText w:val="•"/>
      <w:lvlJc w:val="left"/>
      <w:pPr>
        <w:ind w:left="2294" w:hanging="361"/>
      </w:pPr>
      <w:rPr>
        <w:rFonts w:hint="default"/>
        <w:lang w:val="en-US" w:eastAsia="en-US" w:bidi="en-US"/>
      </w:rPr>
    </w:lvl>
    <w:lvl w:ilvl="5" w:tplc="08B439E8">
      <w:numFmt w:val="bullet"/>
      <w:lvlText w:val="•"/>
      <w:lvlJc w:val="left"/>
      <w:pPr>
        <w:ind w:left="2713" w:hanging="361"/>
      </w:pPr>
      <w:rPr>
        <w:rFonts w:hint="default"/>
        <w:lang w:val="en-US" w:eastAsia="en-US" w:bidi="en-US"/>
      </w:rPr>
    </w:lvl>
    <w:lvl w:ilvl="6" w:tplc="C528416C">
      <w:numFmt w:val="bullet"/>
      <w:lvlText w:val="•"/>
      <w:lvlJc w:val="left"/>
      <w:pPr>
        <w:ind w:left="3132" w:hanging="361"/>
      </w:pPr>
      <w:rPr>
        <w:rFonts w:hint="default"/>
        <w:lang w:val="en-US" w:eastAsia="en-US" w:bidi="en-US"/>
      </w:rPr>
    </w:lvl>
    <w:lvl w:ilvl="7" w:tplc="30B02698">
      <w:numFmt w:val="bullet"/>
      <w:lvlText w:val="•"/>
      <w:lvlJc w:val="left"/>
      <w:pPr>
        <w:ind w:left="3550" w:hanging="361"/>
      </w:pPr>
      <w:rPr>
        <w:rFonts w:hint="default"/>
        <w:lang w:val="en-US" w:eastAsia="en-US" w:bidi="en-US"/>
      </w:rPr>
    </w:lvl>
    <w:lvl w:ilvl="8" w:tplc="EBF00B60">
      <w:numFmt w:val="bullet"/>
      <w:lvlText w:val="•"/>
      <w:lvlJc w:val="left"/>
      <w:pPr>
        <w:ind w:left="3969" w:hanging="361"/>
      </w:pPr>
      <w:rPr>
        <w:rFonts w:hint="default"/>
        <w:lang w:val="en-US" w:eastAsia="en-US" w:bidi="en-US"/>
      </w:rPr>
    </w:lvl>
  </w:abstractNum>
  <w:abstractNum w:abstractNumId="26" w15:restartNumberingAfterBreak="0">
    <w:nsid w:val="742B6C8B"/>
    <w:multiLevelType w:val="hybridMultilevel"/>
    <w:tmpl w:val="D2B63972"/>
    <w:lvl w:ilvl="0" w:tplc="54AE1B26">
      <w:numFmt w:val="bullet"/>
      <w:lvlText w:val="-"/>
      <w:lvlJc w:val="left"/>
      <w:pPr>
        <w:ind w:left="630" w:hanging="361"/>
      </w:pPr>
      <w:rPr>
        <w:rFonts w:ascii="Calibri" w:eastAsia="Calibri" w:hAnsi="Calibri" w:cs="Calibri" w:hint="default"/>
        <w:spacing w:val="-32"/>
        <w:w w:val="100"/>
        <w:sz w:val="24"/>
        <w:szCs w:val="24"/>
        <w:lang w:val="en-US" w:eastAsia="en-US" w:bidi="en-US"/>
      </w:rPr>
    </w:lvl>
    <w:lvl w:ilvl="1" w:tplc="D0EEF1E6">
      <w:numFmt w:val="bullet"/>
      <w:lvlText w:val="•"/>
      <w:lvlJc w:val="left"/>
      <w:pPr>
        <w:ind w:left="1056" w:hanging="361"/>
      </w:pPr>
      <w:rPr>
        <w:rFonts w:hint="default"/>
        <w:lang w:val="en-US" w:eastAsia="en-US" w:bidi="en-US"/>
      </w:rPr>
    </w:lvl>
    <w:lvl w:ilvl="2" w:tplc="C3D092CC">
      <w:numFmt w:val="bullet"/>
      <w:lvlText w:val="•"/>
      <w:lvlJc w:val="left"/>
      <w:pPr>
        <w:ind w:left="1473" w:hanging="361"/>
      </w:pPr>
      <w:rPr>
        <w:rFonts w:hint="default"/>
        <w:lang w:val="en-US" w:eastAsia="en-US" w:bidi="en-US"/>
      </w:rPr>
    </w:lvl>
    <w:lvl w:ilvl="3" w:tplc="2970246E">
      <w:numFmt w:val="bullet"/>
      <w:lvlText w:val="•"/>
      <w:lvlJc w:val="left"/>
      <w:pPr>
        <w:ind w:left="1890" w:hanging="361"/>
      </w:pPr>
      <w:rPr>
        <w:rFonts w:hint="default"/>
        <w:lang w:val="en-US" w:eastAsia="en-US" w:bidi="en-US"/>
      </w:rPr>
    </w:lvl>
    <w:lvl w:ilvl="4" w:tplc="164E1808">
      <w:numFmt w:val="bullet"/>
      <w:lvlText w:val="•"/>
      <w:lvlJc w:val="left"/>
      <w:pPr>
        <w:ind w:left="2306" w:hanging="361"/>
      </w:pPr>
      <w:rPr>
        <w:rFonts w:hint="default"/>
        <w:lang w:val="en-US" w:eastAsia="en-US" w:bidi="en-US"/>
      </w:rPr>
    </w:lvl>
    <w:lvl w:ilvl="5" w:tplc="2AEE4284">
      <w:numFmt w:val="bullet"/>
      <w:lvlText w:val="•"/>
      <w:lvlJc w:val="left"/>
      <w:pPr>
        <w:ind w:left="2723" w:hanging="361"/>
      </w:pPr>
      <w:rPr>
        <w:rFonts w:hint="default"/>
        <w:lang w:val="en-US" w:eastAsia="en-US" w:bidi="en-US"/>
      </w:rPr>
    </w:lvl>
    <w:lvl w:ilvl="6" w:tplc="452636DE">
      <w:numFmt w:val="bullet"/>
      <w:lvlText w:val="•"/>
      <w:lvlJc w:val="left"/>
      <w:pPr>
        <w:ind w:left="3140" w:hanging="361"/>
      </w:pPr>
      <w:rPr>
        <w:rFonts w:hint="default"/>
        <w:lang w:val="en-US" w:eastAsia="en-US" w:bidi="en-US"/>
      </w:rPr>
    </w:lvl>
    <w:lvl w:ilvl="7" w:tplc="6354156A">
      <w:numFmt w:val="bullet"/>
      <w:lvlText w:val="•"/>
      <w:lvlJc w:val="left"/>
      <w:pPr>
        <w:ind w:left="3556" w:hanging="361"/>
      </w:pPr>
      <w:rPr>
        <w:rFonts w:hint="default"/>
        <w:lang w:val="en-US" w:eastAsia="en-US" w:bidi="en-US"/>
      </w:rPr>
    </w:lvl>
    <w:lvl w:ilvl="8" w:tplc="09E4C388">
      <w:numFmt w:val="bullet"/>
      <w:lvlText w:val="•"/>
      <w:lvlJc w:val="left"/>
      <w:pPr>
        <w:ind w:left="3973" w:hanging="361"/>
      </w:pPr>
      <w:rPr>
        <w:rFonts w:hint="default"/>
        <w:lang w:val="en-US" w:eastAsia="en-US" w:bidi="en-US"/>
      </w:rPr>
    </w:lvl>
  </w:abstractNum>
  <w:abstractNum w:abstractNumId="27" w15:restartNumberingAfterBreak="0">
    <w:nsid w:val="77281938"/>
    <w:multiLevelType w:val="hybridMultilevel"/>
    <w:tmpl w:val="797E4CDA"/>
    <w:lvl w:ilvl="0" w:tplc="AE8CB02A">
      <w:numFmt w:val="bullet"/>
      <w:lvlText w:val="-"/>
      <w:lvlJc w:val="left"/>
      <w:pPr>
        <w:ind w:left="815" w:hanging="335"/>
      </w:pPr>
      <w:rPr>
        <w:rFonts w:ascii="Calibri" w:eastAsia="Calibri" w:hAnsi="Calibri" w:cs="Calibri" w:hint="default"/>
        <w:spacing w:val="-10"/>
        <w:w w:val="100"/>
        <w:sz w:val="24"/>
        <w:szCs w:val="24"/>
        <w:lang w:val="en-US" w:eastAsia="en-US" w:bidi="en-US"/>
      </w:rPr>
    </w:lvl>
    <w:lvl w:ilvl="1" w:tplc="C142B2EA">
      <w:numFmt w:val="bullet"/>
      <w:lvlText w:val="•"/>
      <w:lvlJc w:val="left"/>
      <w:pPr>
        <w:ind w:left="1218" w:hanging="335"/>
      </w:pPr>
      <w:rPr>
        <w:rFonts w:hint="default"/>
        <w:lang w:val="en-US" w:eastAsia="en-US" w:bidi="en-US"/>
      </w:rPr>
    </w:lvl>
    <w:lvl w:ilvl="2" w:tplc="69C66896">
      <w:numFmt w:val="bullet"/>
      <w:lvlText w:val="•"/>
      <w:lvlJc w:val="left"/>
      <w:pPr>
        <w:ind w:left="1617" w:hanging="335"/>
      </w:pPr>
      <w:rPr>
        <w:rFonts w:hint="default"/>
        <w:lang w:val="en-US" w:eastAsia="en-US" w:bidi="en-US"/>
      </w:rPr>
    </w:lvl>
    <w:lvl w:ilvl="3" w:tplc="AC0A712E">
      <w:numFmt w:val="bullet"/>
      <w:lvlText w:val="•"/>
      <w:lvlJc w:val="left"/>
      <w:pPr>
        <w:ind w:left="2016" w:hanging="335"/>
      </w:pPr>
      <w:rPr>
        <w:rFonts w:hint="default"/>
        <w:lang w:val="en-US" w:eastAsia="en-US" w:bidi="en-US"/>
      </w:rPr>
    </w:lvl>
    <w:lvl w:ilvl="4" w:tplc="4EAA3080">
      <w:numFmt w:val="bullet"/>
      <w:lvlText w:val="•"/>
      <w:lvlJc w:val="left"/>
      <w:pPr>
        <w:ind w:left="2414" w:hanging="335"/>
      </w:pPr>
      <w:rPr>
        <w:rFonts w:hint="default"/>
        <w:lang w:val="en-US" w:eastAsia="en-US" w:bidi="en-US"/>
      </w:rPr>
    </w:lvl>
    <w:lvl w:ilvl="5" w:tplc="2388867E">
      <w:numFmt w:val="bullet"/>
      <w:lvlText w:val="•"/>
      <w:lvlJc w:val="left"/>
      <w:pPr>
        <w:ind w:left="2813" w:hanging="335"/>
      </w:pPr>
      <w:rPr>
        <w:rFonts w:hint="default"/>
        <w:lang w:val="en-US" w:eastAsia="en-US" w:bidi="en-US"/>
      </w:rPr>
    </w:lvl>
    <w:lvl w:ilvl="6" w:tplc="1C02C734">
      <w:numFmt w:val="bullet"/>
      <w:lvlText w:val="•"/>
      <w:lvlJc w:val="left"/>
      <w:pPr>
        <w:ind w:left="3212" w:hanging="335"/>
      </w:pPr>
      <w:rPr>
        <w:rFonts w:hint="default"/>
        <w:lang w:val="en-US" w:eastAsia="en-US" w:bidi="en-US"/>
      </w:rPr>
    </w:lvl>
    <w:lvl w:ilvl="7" w:tplc="A948C7BE">
      <w:numFmt w:val="bullet"/>
      <w:lvlText w:val="•"/>
      <w:lvlJc w:val="left"/>
      <w:pPr>
        <w:ind w:left="3610" w:hanging="335"/>
      </w:pPr>
      <w:rPr>
        <w:rFonts w:hint="default"/>
        <w:lang w:val="en-US" w:eastAsia="en-US" w:bidi="en-US"/>
      </w:rPr>
    </w:lvl>
    <w:lvl w:ilvl="8" w:tplc="5CE0895A">
      <w:numFmt w:val="bullet"/>
      <w:lvlText w:val="•"/>
      <w:lvlJc w:val="left"/>
      <w:pPr>
        <w:ind w:left="4009" w:hanging="335"/>
      </w:pPr>
      <w:rPr>
        <w:rFonts w:hint="default"/>
        <w:lang w:val="en-US" w:eastAsia="en-US" w:bidi="en-US"/>
      </w:rPr>
    </w:lvl>
  </w:abstractNum>
  <w:abstractNum w:abstractNumId="28" w15:restartNumberingAfterBreak="0">
    <w:nsid w:val="7D307A08"/>
    <w:multiLevelType w:val="hybridMultilevel"/>
    <w:tmpl w:val="97869608"/>
    <w:lvl w:ilvl="0" w:tplc="2E7A8CFA">
      <w:start w:val="1"/>
      <w:numFmt w:val="lowerLetter"/>
      <w:lvlText w:val="%1)"/>
      <w:lvlJc w:val="left"/>
      <w:pPr>
        <w:ind w:left="920" w:hanging="360"/>
      </w:pPr>
      <w:rPr>
        <w:rFonts w:ascii="Verdana" w:eastAsiaTheme="minorHAnsi" w:hAnsi="Verdana" w:cs="Times New Roman"/>
        <w:spacing w:val="-41"/>
        <w:w w:val="100"/>
        <w:sz w:val="24"/>
        <w:szCs w:val="24"/>
        <w:lang w:val="en-US" w:eastAsia="en-US" w:bidi="en-US"/>
      </w:rPr>
    </w:lvl>
    <w:lvl w:ilvl="1" w:tplc="7072243C">
      <w:numFmt w:val="bullet"/>
      <w:lvlText w:val="•"/>
      <w:lvlJc w:val="left"/>
      <w:pPr>
        <w:ind w:left="1901" w:hanging="360"/>
      </w:pPr>
      <w:rPr>
        <w:rFonts w:hint="default"/>
        <w:lang w:val="en-US" w:eastAsia="en-US" w:bidi="en-US"/>
      </w:rPr>
    </w:lvl>
    <w:lvl w:ilvl="2" w:tplc="5DEA51B2">
      <w:numFmt w:val="bullet"/>
      <w:lvlText w:val="•"/>
      <w:lvlJc w:val="left"/>
      <w:pPr>
        <w:ind w:left="2882" w:hanging="360"/>
      </w:pPr>
      <w:rPr>
        <w:rFonts w:hint="default"/>
        <w:lang w:val="en-US" w:eastAsia="en-US" w:bidi="en-US"/>
      </w:rPr>
    </w:lvl>
    <w:lvl w:ilvl="3" w:tplc="9EFA8418">
      <w:numFmt w:val="bullet"/>
      <w:lvlText w:val="•"/>
      <w:lvlJc w:val="left"/>
      <w:pPr>
        <w:ind w:left="3863" w:hanging="360"/>
      </w:pPr>
      <w:rPr>
        <w:rFonts w:hint="default"/>
        <w:lang w:val="en-US" w:eastAsia="en-US" w:bidi="en-US"/>
      </w:rPr>
    </w:lvl>
    <w:lvl w:ilvl="4" w:tplc="F88CD00E">
      <w:numFmt w:val="bullet"/>
      <w:lvlText w:val="•"/>
      <w:lvlJc w:val="left"/>
      <w:pPr>
        <w:ind w:left="4844" w:hanging="360"/>
      </w:pPr>
      <w:rPr>
        <w:rFonts w:hint="default"/>
        <w:lang w:val="en-US" w:eastAsia="en-US" w:bidi="en-US"/>
      </w:rPr>
    </w:lvl>
    <w:lvl w:ilvl="5" w:tplc="37B8F0D6">
      <w:numFmt w:val="bullet"/>
      <w:lvlText w:val="•"/>
      <w:lvlJc w:val="left"/>
      <w:pPr>
        <w:ind w:left="5825" w:hanging="360"/>
      </w:pPr>
      <w:rPr>
        <w:rFonts w:hint="default"/>
        <w:lang w:val="en-US" w:eastAsia="en-US" w:bidi="en-US"/>
      </w:rPr>
    </w:lvl>
    <w:lvl w:ilvl="6" w:tplc="F46C9880">
      <w:numFmt w:val="bullet"/>
      <w:lvlText w:val="•"/>
      <w:lvlJc w:val="left"/>
      <w:pPr>
        <w:ind w:left="6806" w:hanging="360"/>
      </w:pPr>
      <w:rPr>
        <w:rFonts w:hint="default"/>
        <w:lang w:val="en-US" w:eastAsia="en-US" w:bidi="en-US"/>
      </w:rPr>
    </w:lvl>
    <w:lvl w:ilvl="7" w:tplc="09A2EBDA">
      <w:numFmt w:val="bullet"/>
      <w:lvlText w:val="•"/>
      <w:lvlJc w:val="left"/>
      <w:pPr>
        <w:ind w:left="7787" w:hanging="360"/>
      </w:pPr>
      <w:rPr>
        <w:rFonts w:hint="default"/>
        <w:lang w:val="en-US" w:eastAsia="en-US" w:bidi="en-US"/>
      </w:rPr>
    </w:lvl>
    <w:lvl w:ilvl="8" w:tplc="ADF88682">
      <w:numFmt w:val="bullet"/>
      <w:lvlText w:val="•"/>
      <w:lvlJc w:val="left"/>
      <w:pPr>
        <w:ind w:left="8768" w:hanging="360"/>
      </w:pPr>
      <w:rPr>
        <w:rFonts w:hint="default"/>
        <w:lang w:val="en-US" w:eastAsia="en-US" w:bidi="en-US"/>
      </w:rPr>
    </w:lvl>
  </w:abstractNum>
  <w:abstractNum w:abstractNumId="29" w15:restartNumberingAfterBreak="0">
    <w:nsid w:val="7D590191"/>
    <w:multiLevelType w:val="hybridMultilevel"/>
    <w:tmpl w:val="A936FFC6"/>
    <w:lvl w:ilvl="0" w:tplc="10D03CE4">
      <w:numFmt w:val="bullet"/>
      <w:lvlText w:val="-"/>
      <w:lvlJc w:val="left"/>
      <w:pPr>
        <w:ind w:left="625" w:hanging="361"/>
      </w:pPr>
      <w:rPr>
        <w:rFonts w:ascii="Calibri" w:eastAsia="Calibri" w:hAnsi="Calibri" w:cs="Calibri" w:hint="default"/>
        <w:spacing w:val="-4"/>
        <w:w w:val="100"/>
        <w:sz w:val="24"/>
        <w:szCs w:val="24"/>
        <w:lang w:val="en-US" w:eastAsia="en-US" w:bidi="en-US"/>
      </w:rPr>
    </w:lvl>
    <w:lvl w:ilvl="1" w:tplc="77EE4EFE">
      <w:numFmt w:val="bullet"/>
      <w:lvlText w:val="•"/>
      <w:lvlJc w:val="left"/>
      <w:pPr>
        <w:ind w:left="1038" w:hanging="361"/>
      </w:pPr>
      <w:rPr>
        <w:rFonts w:hint="default"/>
        <w:lang w:val="en-US" w:eastAsia="en-US" w:bidi="en-US"/>
      </w:rPr>
    </w:lvl>
    <w:lvl w:ilvl="2" w:tplc="C4B60E72">
      <w:numFmt w:val="bullet"/>
      <w:lvlText w:val="•"/>
      <w:lvlJc w:val="left"/>
      <w:pPr>
        <w:ind w:left="1457" w:hanging="361"/>
      </w:pPr>
      <w:rPr>
        <w:rFonts w:hint="default"/>
        <w:lang w:val="en-US" w:eastAsia="en-US" w:bidi="en-US"/>
      </w:rPr>
    </w:lvl>
    <w:lvl w:ilvl="3" w:tplc="8C0AD8D2">
      <w:numFmt w:val="bullet"/>
      <w:lvlText w:val="•"/>
      <w:lvlJc w:val="left"/>
      <w:pPr>
        <w:ind w:left="1876" w:hanging="361"/>
      </w:pPr>
      <w:rPr>
        <w:rFonts w:hint="default"/>
        <w:lang w:val="en-US" w:eastAsia="en-US" w:bidi="en-US"/>
      </w:rPr>
    </w:lvl>
    <w:lvl w:ilvl="4" w:tplc="9D00A7AE">
      <w:numFmt w:val="bullet"/>
      <w:lvlText w:val="•"/>
      <w:lvlJc w:val="left"/>
      <w:pPr>
        <w:ind w:left="2294" w:hanging="361"/>
      </w:pPr>
      <w:rPr>
        <w:rFonts w:hint="default"/>
        <w:lang w:val="en-US" w:eastAsia="en-US" w:bidi="en-US"/>
      </w:rPr>
    </w:lvl>
    <w:lvl w:ilvl="5" w:tplc="46BCFD4C">
      <w:numFmt w:val="bullet"/>
      <w:lvlText w:val="•"/>
      <w:lvlJc w:val="left"/>
      <w:pPr>
        <w:ind w:left="2713" w:hanging="361"/>
      </w:pPr>
      <w:rPr>
        <w:rFonts w:hint="default"/>
        <w:lang w:val="en-US" w:eastAsia="en-US" w:bidi="en-US"/>
      </w:rPr>
    </w:lvl>
    <w:lvl w:ilvl="6" w:tplc="1A64D6B8">
      <w:numFmt w:val="bullet"/>
      <w:lvlText w:val="•"/>
      <w:lvlJc w:val="left"/>
      <w:pPr>
        <w:ind w:left="3132" w:hanging="361"/>
      </w:pPr>
      <w:rPr>
        <w:rFonts w:hint="default"/>
        <w:lang w:val="en-US" w:eastAsia="en-US" w:bidi="en-US"/>
      </w:rPr>
    </w:lvl>
    <w:lvl w:ilvl="7" w:tplc="06184B20">
      <w:numFmt w:val="bullet"/>
      <w:lvlText w:val="•"/>
      <w:lvlJc w:val="left"/>
      <w:pPr>
        <w:ind w:left="3550" w:hanging="361"/>
      </w:pPr>
      <w:rPr>
        <w:rFonts w:hint="default"/>
        <w:lang w:val="en-US" w:eastAsia="en-US" w:bidi="en-US"/>
      </w:rPr>
    </w:lvl>
    <w:lvl w:ilvl="8" w:tplc="5FA6FA88">
      <w:numFmt w:val="bullet"/>
      <w:lvlText w:val="•"/>
      <w:lvlJc w:val="left"/>
      <w:pPr>
        <w:ind w:left="3969" w:hanging="361"/>
      </w:pPr>
      <w:rPr>
        <w:rFonts w:hint="default"/>
        <w:lang w:val="en-US" w:eastAsia="en-US" w:bidi="en-US"/>
      </w:rPr>
    </w:lvl>
  </w:abstractNum>
  <w:abstractNum w:abstractNumId="30" w15:restartNumberingAfterBreak="0">
    <w:nsid w:val="7FBC3577"/>
    <w:multiLevelType w:val="multilevel"/>
    <w:tmpl w:val="97D40BBC"/>
    <w:lvl w:ilvl="0">
      <w:start w:val="1"/>
      <w:numFmt w:val="bullet"/>
      <w:lvlText w:val=""/>
      <w:lvlJc w:val="left"/>
      <w:pPr>
        <w:ind w:left="720" w:hanging="360"/>
      </w:pPr>
      <w:rPr>
        <w:rFonts w:ascii="Symbol" w:hAnsi="Symbol" w:hint="default"/>
        <w:b w:val="0"/>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30"/>
  </w:num>
  <w:num w:numId="3">
    <w:abstractNumId w:val="10"/>
  </w:num>
  <w:num w:numId="4">
    <w:abstractNumId w:val="7"/>
  </w:num>
  <w:num w:numId="5">
    <w:abstractNumId w:val="6"/>
  </w:num>
  <w:num w:numId="6">
    <w:abstractNumId w:val="12"/>
  </w:num>
  <w:num w:numId="7">
    <w:abstractNumId w:val="23"/>
  </w:num>
  <w:num w:numId="8">
    <w:abstractNumId w:val="9"/>
  </w:num>
  <w:num w:numId="9">
    <w:abstractNumId w:val="8"/>
  </w:num>
  <w:num w:numId="10">
    <w:abstractNumId w:val="4"/>
  </w:num>
  <w:num w:numId="11">
    <w:abstractNumId w:val="16"/>
  </w:num>
  <w:num w:numId="12">
    <w:abstractNumId w:val="21"/>
  </w:num>
  <w:num w:numId="13">
    <w:abstractNumId w:val="18"/>
  </w:num>
  <w:num w:numId="14">
    <w:abstractNumId w:val="14"/>
  </w:num>
  <w:num w:numId="15">
    <w:abstractNumId w:val="1"/>
  </w:num>
  <w:num w:numId="16">
    <w:abstractNumId w:val="0"/>
  </w:num>
  <w:num w:numId="17">
    <w:abstractNumId w:val="5"/>
  </w:num>
  <w:num w:numId="18">
    <w:abstractNumId w:val="24"/>
  </w:num>
  <w:num w:numId="19">
    <w:abstractNumId w:val="15"/>
  </w:num>
  <w:num w:numId="20">
    <w:abstractNumId w:val="27"/>
  </w:num>
  <w:num w:numId="21">
    <w:abstractNumId w:val="19"/>
  </w:num>
  <w:num w:numId="22">
    <w:abstractNumId w:val="22"/>
  </w:num>
  <w:num w:numId="23">
    <w:abstractNumId w:val="25"/>
  </w:num>
  <w:num w:numId="24">
    <w:abstractNumId w:val="17"/>
  </w:num>
  <w:num w:numId="25">
    <w:abstractNumId w:val="13"/>
  </w:num>
  <w:num w:numId="26">
    <w:abstractNumId w:val="29"/>
  </w:num>
  <w:num w:numId="27">
    <w:abstractNumId w:val="26"/>
  </w:num>
  <w:num w:numId="28">
    <w:abstractNumId w:val="20"/>
  </w:num>
  <w:num w:numId="29">
    <w:abstractNumId w:val="2"/>
  </w:num>
  <w:num w:numId="30">
    <w:abstractNumId w:val="28"/>
  </w:num>
  <w:num w:numId="31">
    <w:abstractNumId w:val="11"/>
  </w:num>
  <w:num w:numId="3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13653"/>
    <w:rsid w:val="00015D9F"/>
    <w:rsid w:val="0002694E"/>
    <w:rsid w:val="000A5450"/>
    <w:rsid w:val="000B0A49"/>
    <w:rsid w:val="000B21FB"/>
    <w:rsid w:val="000E5FEF"/>
    <w:rsid w:val="001120B2"/>
    <w:rsid w:val="00134DE4"/>
    <w:rsid w:val="0015491C"/>
    <w:rsid w:val="00174151"/>
    <w:rsid w:val="00180B69"/>
    <w:rsid w:val="00191123"/>
    <w:rsid w:val="001A2B2C"/>
    <w:rsid w:val="001A4F83"/>
    <w:rsid w:val="001B0258"/>
    <w:rsid w:val="001C00AE"/>
    <w:rsid w:val="001D3FA6"/>
    <w:rsid w:val="001E64A5"/>
    <w:rsid w:val="001F572E"/>
    <w:rsid w:val="0021577D"/>
    <w:rsid w:val="002462A4"/>
    <w:rsid w:val="00253E91"/>
    <w:rsid w:val="00256150"/>
    <w:rsid w:val="0027032F"/>
    <w:rsid w:val="0027131F"/>
    <w:rsid w:val="002874C1"/>
    <w:rsid w:val="00294B44"/>
    <w:rsid w:val="002A4E48"/>
    <w:rsid w:val="002B664F"/>
    <w:rsid w:val="002B71C7"/>
    <w:rsid w:val="002C2E5F"/>
    <w:rsid w:val="002C51B6"/>
    <w:rsid w:val="002C5DE7"/>
    <w:rsid w:val="002E165F"/>
    <w:rsid w:val="002E6B85"/>
    <w:rsid w:val="002F0079"/>
    <w:rsid w:val="00304E21"/>
    <w:rsid w:val="00307F3D"/>
    <w:rsid w:val="00347752"/>
    <w:rsid w:val="00380BB3"/>
    <w:rsid w:val="003B383E"/>
    <w:rsid w:val="003F3B2A"/>
    <w:rsid w:val="00456B87"/>
    <w:rsid w:val="0049698A"/>
    <w:rsid w:val="004B152C"/>
    <w:rsid w:val="004F46A2"/>
    <w:rsid w:val="004F7F67"/>
    <w:rsid w:val="0050760D"/>
    <w:rsid w:val="00535498"/>
    <w:rsid w:val="005405A3"/>
    <w:rsid w:val="005819A6"/>
    <w:rsid w:val="00594E0A"/>
    <w:rsid w:val="005A4AEF"/>
    <w:rsid w:val="005A512B"/>
    <w:rsid w:val="005B0889"/>
    <w:rsid w:val="005C50D9"/>
    <w:rsid w:val="005D0581"/>
    <w:rsid w:val="005D436E"/>
    <w:rsid w:val="005D6FE7"/>
    <w:rsid w:val="005D728C"/>
    <w:rsid w:val="006027B9"/>
    <w:rsid w:val="00612504"/>
    <w:rsid w:val="00653474"/>
    <w:rsid w:val="006819E6"/>
    <w:rsid w:val="006A5763"/>
    <w:rsid w:val="006B4EFD"/>
    <w:rsid w:val="006B5010"/>
    <w:rsid w:val="006D62B3"/>
    <w:rsid w:val="006E46AB"/>
    <w:rsid w:val="006E7BDF"/>
    <w:rsid w:val="007354B3"/>
    <w:rsid w:val="0078783B"/>
    <w:rsid w:val="007A747A"/>
    <w:rsid w:val="007B0045"/>
    <w:rsid w:val="007E5B00"/>
    <w:rsid w:val="007F3BA2"/>
    <w:rsid w:val="0084530D"/>
    <w:rsid w:val="00845418"/>
    <w:rsid w:val="008504BA"/>
    <w:rsid w:val="0087286C"/>
    <w:rsid w:val="00886702"/>
    <w:rsid w:val="008A09F4"/>
    <w:rsid w:val="00907845"/>
    <w:rsid w:val="0092191E"/>
    <w:rsid w:val="00923532"/>
    <w:rsid w:val="009407B8"/>
    <w:rsid w:val="00942199"/>
    <w:rsid w:val="00971D16"/>
    <w:rsid w:val="009734E2"/>
    <w:rsid w:val="0098410B"/>
    <w:rsid w:val="009A3029"/>
    <w:rsid w:val="009A5F5A"/>
    <w:rsid w:val="009B0039"/>
    <w:rsid w:val="009B478C"/>
    <w:rsid w:val="009D7C52"/>
    <w:rsid w:val="009F4865"/>
    <w:rsid w:val="009F795E"/>
    <w:rsid w:val="00A23038"/>
    <w:rsid w:val="00A23263"/>
    <w:rsid w:val="00A56ACE"/>
    <w:rsid w:val="00A63633"/>
    <w:rsid w:val="00A76DEA"/>
    <w:rsid w:val="00A76E88"/>
    <w:rsid w:val="00AA47E0"/>
    <w:rsid w:val="00AB1918"/>
    <w:rsid w:val="00AD5702"/>
    <w:rsid w:val="00B05778"/>
    <w:rsid w:val="00B171C1"/>
    <w:rsid w:val="00B250EF"/>
    <w:rsid w:val="00B27AD5"/>
    <w:rsid w:val="00B66721"/>
    <w:rsid w:val="00B87764"/>
    <w:rsid w:val="00BA138B"/>
    <w:rsid w:val="00BA1871"/>
    <w:rsid w:val="00BA225C"/>
    <w:rsid w:val="00BD43FC"/>
    <w:rsid w:val="00C07128"/>
    <w:rsid w:val="00C34510"/>
    <w:rsid w:val="00C57980"/>
    <w:rsid w:val="00C71EFC"/>
    <w:rsid w:val="00C81D16"/>
    <w:rsid w:val="00CB663E"/>
    <w:rsid w:val="00CE346D"/>
    <w:rsid w:val="00CE51B3"/>
    <w:rsid w:val="00CE5266"/>
    <w:rsid w:val="00D2695F"/>
    <w:rsid w:val="00D27A53"/>
    <w:rsid w:val="00D34A7A"/>
    <w:rsid w:val="00D449A7"/>
    <w:rsid w:val="00D60F96"/>
    <w:rsid w:val="00D96797"/>
    <w:rsid w:val="00D9706E"/>
    <w:rsid w:val="00DC34AF"/>
    <w:rsid w:val="00DE031E"/>
    <w:rsid w:val="00DE430B"/>
    <w:rsid w:val="00E11F45"/>
    <w:rsid w:val="00E542C0"/>
    <w:rsid w:val="00E7686C"/>
    <w:rsid w:val="00EA3BF8"/>
    <w:rsid w:val="00EF00C5"/>
    <w:rsid w:val="00F003AB"/>
    <w:rsid w:val="00F15788"/>
    <w:rsid w:val="00F16398"/>
    <w:rsid w:val="00F56ADE"/>
    <w:rsid w:val="00F6706D"/>
    <w:rsid w:val="00FC6C90"/>
    <w:rsid w:val="00FD75E9"/>
    <w:rsid w:val="00FF3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802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1"/>
    <w:qFormat/>
    <w:rsid w:val="006819E6"/>
    <w:pPr>
      <w:widowControl w:val="0"/>
      <w:autoSpaceDE w:val="0"/>
      <w:autoSpaceDN w:val="0"/>
      <w:spacing w:after="0" w:line="240" w:lineRule="auto"/>
      <w:ind w:left="350"/>
      <w:outlineLvl w:val="2"/>
    </w:pPr>
    <w:rPr>
      <w:rFonts w:ascii="Verdana" w:eastAsia="Verdana" w:hAnsi="Verdana" w:cs="Verdana"/>
      <w:b/>
      <w:bCs/>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1"/>
    <w:qFormat/>
    <w:rsid w:val="00A23038"/>
    <w:pPr>
      <w:spacing w:after="180" w:line="336" w:lineRule="auto"/>
      <w:ind w:left="720"/>
      <w:contextualSpacing/>
    </w:pPr>
    <w:rPr>
      <w:rFonts w:ascii="Calibri" w:hAnsi="Calibri" w:cs="Times New Roman"/>
      <w:color w:val="404040"/>
      <w:sz w:val="24"/>
      <w:szCs w:val="24"/>
      <w:lang w:eastAsia="it-IT"/>
    </w:rPr>
  </w:style>
  <w:style w:type="character" w:customStyle="1" w:styleId="apple-converted-space">
    <w:name w:val="apple-converted-space"/>
    <w:basedOn w:val="Carpredefinitoparagrafo"/>
    <w:rsid w:val="00A63633"/>
  </w:style>
  <w:style w:type="character" w:customStyle="1" w:styleId="normaltextrun">
    <w:name w:val="normaltextrun"/>
    <w:basedOn w:val="Carpredefinitoparagrafo"/>
    <w:rsid w:val="00A63633"/>
  </w:style>
  <w:style w:type="character" w:customStyle="1" w:styleId="spellingerror">
    <w:name w:val="spellingerror"/>
    <w:basedOn w:val="Carpredefinitoparagrafo"/>
    <w:rsid w:val="00A63633"/>
  </w:style>
  <w:style w:type="paragraph" w:styleId="NormaleWeb">
    <w:name w:val="Normal (Web)"/>
    <w:basedOn w:val="Normale"/>
    <w:uiPriority w:val="99"/>
    <w:unhideWhenUsed/>
    <w:rsid w:val="00A636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A4F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4F83"/>
    <w:rPr>
      <w:sz w:val="20"/>
      <w:szCs w:val="20"/>
    </w:rPr>
  </w:style>
  <w:style w:type="character" w:styleId="Rimandonotaapidipagina">
    <w:name w:val="footnote reference"/>
    <w:basedOn w:val="Carpredefinitoparagrafo"/>
    <w:uiPriority w:val="99"/>
    <w:semiHidden/>
    <w:unhideWhenUsed/>
    <w:rsid w:val="001A4F83"/>
    <w:rPr>
      <w:vertAlign w:val="superscript"/>
    </w:rPr>
  </w:style>
  <w:style w:type="character" w:customStyle="1" w:styleId="Titolo3Carattere">
    <w:name w:val="Titolo 3 Carattere"/>
    <w:basedOn w:val="Carpredefinitoparagrafo"/>
    <w:link w:val="Titolo3"/>
    <w:uiPriority w:val="1"/>
    <w:rsid w:val="006819E6"/>
    <w:rPr>
      <w:rFonts w:ascii="Verdana" w:eastAsia="Verdana" w:hAnsi="Verdana" w:cs="Verdana"/>
      <w:b/>
      <w:bCs/>
      <w:sz w:val="24"/>
      <w:szCs w:val="24"/>
      <w:lang w:val="en-US" w:bidi="en-US"/>
    </w:rPr>
  </w:style>
  <w:style w:type="table" w:customStyle="1" w:styleId="TableNormal">
    <w:name w:val="Table Normal"/>
    <w:uiPriority w:val="2"/>
    <w:semiHidden/>
    <w:unhideWhenUsed/>
    <w:qFormat/>
    <w:rsid w:val="006819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819E6"/>
    <w:pPr>
      <w:widowControl w:val="0"/>
      <w:autoSpaceDE w:val="0"/>
      <w:autoSpaceDN w:val="0"/>
      <w:spacing w:after="0" w:line="240" w:lineRule="auto"/>
    </w:pPr>
    <w:rPr>
      <w:rFonts w:ascii="Verdana" w:eastAsia="Verdana" w:hAnsi="Verdana" w:cs="Verdana"/>
      <w:sz w:val="24"/>
      <w:szCs w:val="24"/>
      <w:lang w:val="en-US" w:bidi="en-US"/>
    </w:rPr>
  </w:style>
  <w:style w:type="character" w:customStyle="1" w:styleId="CorpotestoCarattere">
    <w:name w:val="Corpo testo Carattere"/>
    <w:basedOn w:val="Carpredefinitoparagrafo"/>
    <w:link w:val="Corpotesto"/>
    <w:uiPriority w:val="1"/>
    <w:rsid w:val="006819E6"/>
    <w:rPr>
      <w:rFonts w:ascii="Verdana" w:eastAsia="Verdana" w:hAnsi="Verdana" w:cs="Verdana"/>
      <w:sz w:val="24"/>
      <w:szCs w:val="24"/>
      <w:lang w:val="en-US" w:bidi="en-US"/>
    </w:rPr>
  </w:style>
  <w:style w:type="paragraph" w:customStyle="1" w:styleId="TableParagraph">
    <w:name w:val="Table Paragraph"/>
    <w:basedOn w:val="Normale"/>
    <w:uiPriority w:val="1"/>
    <w:qFormat/>
    <w:rsid w:val="006819E6"/>
    <w:pPr>
      <w:widowControl w:val="0"/>
      <w:autoSpaceDE w:val="0"/>
      <w:autoSpaceDN w:val="0"/>
      <w:spacing w:after="0" w:line="240" w:lineRule="auto"/>
      <w:ind w:left="110"/>
    </w:pPr>
    <w:rPr>
      <w:rFonts w:ascii="Verdana" w:eastAsia="Verdana" w:hAnsi="Verdana" w:cs="Verdana"/>
      <w:lang w:val="en-US" w:bidi="en-US"/>
    </w:rPr>
  </w:style>
  <w:style w:type="character" w:styleId="Rimandocommento">
    <w:name w:val="annotation reference"/>
    <w:basedOn w:val="Carpredefinitoparagrafo"/>
    <w:uiPriority w:val="99"/>
    <w:semiHidden/>
    <w:unhideWhenUsed/>
    <w:rsid w:val="00294B44"/>
    <w:rPr>
      <w:sz w:val="16"/>
      <w:szCs w:val="16"/>
    </w:rPr>
  </w:style>
  <w:style w:type="paragraph" w:styleId="Testocommento">
    <w:name w:val="annotation text"/>
    <w:basedOn w:val="Normale"/>
    <w:link w:val="TestocommentoCarattere"/>
    <w:uiPriority w:val="99"/>
    <w:semiHidden/>
    <w:unhideWhenUsed/>
    <w:rsid w:val="00294B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94B44"/>
    <w:rPr>
      <w:sz w:val="20"/>
      <w:szCs w:val="20"/>
    </w:rPr>
  </w:style>
  <w:style w:type="paragraph" w:styleId="Soggettocommento">
    <w:name w:val="annotation subject"/>
    <w:basedOn w:val="Testocommento"/>
    <w:next w:val="Testocommento"/>
    <w:link w:val="SoggettocommentoCarattere"/>
    <w:uiPriority w:val="99"/>
    <w:semiHidden/>
    <w:unhideWhenUsed/>
    <w:rsid w:val="00294B44"/>
    <w:rPr>
      <w:b/>
      <w:bCs/>
    </w:rPr>
  </w:style>
  <w:style w:type="character" w:customStyle="1" w:styleId="SoggettocommentoCarattere">
    <w:name w:val="Soggetto commento Carattere"/>
    <w:basedOn w:val="TestocommentoCarattere"/>
    <w:link w:val="Soggettocommento"/>
    <w:uiPriority w:val="99"/>
    <w:semiHidden/>
    <w:rsid w:val="00294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166080">
      <w:bodyDiv w:val="1"/>
      <w:marLeft w:val="0"/>
      <w:marRight w:val="0"/>
      <w:marTop w:val="0"/>
      <w:marBottom w:val="0"/>
      <w:divBdr>
        <w:top w:val="none" w:sz="0" w:space="0" w:color="auto"/>
        <w:left w:val="none" w:sz="0" w:space="0" w:color="auto"/>
        <w:bottom w:val="none" w:sz="0" w:space="0" w:color="auto"/>
        <w:right w:val="none" w:sz="0" w:space="0" w:color="auto"/>
      </w:divBdr>
    </w:div>
    <w:div w:id="1022051450">
      <w:bodyDiv w:val="1"/>
      <w:marLeft w:val="0"/>
      <w:marRight w:val="0"/>
      <w:marTop w:val="0"/>
      <w:marBottom w:val="0"/>
      <w:divBdr>
        <w:top w:val="none" w:sz="0" w:space="0" w:color="auto"/>
        <w:left w:val="none" w:sz="0" w:space="0" w:color="auto"/>
        <w:bottom w:val="none" w:sz="0" w:space="0" w:color="auto"/>
        <w:right w:val="none" w:sz="0" w:space="0" w:color="auto"/>
      </w:divBdr>
    </w:div>
    <w:div w:id="1100680832">
      <w:bodyDiv w:val="1"/>
      <w:marLeft w:val="0"/>
      <w:marRight w:val="0"/>
      <w:marTop w:val="0"/>
      <w:marBottom w:val="0"/>
      <w:divBdr>
        <w:top w:val="none" w:sz="0" w:space="0" w:color="auto"/>
        <w:left w:val="none" w:sz="0" w:space="0" w:color="auto"/>
        <w:bottom w:val="none" w:sz="0" w:space="0" w:color="auto"/>
        <w:right w:val="none" w:sz="0" w:space="0" w:color="auto"/>
      </w:divBdr>
    </w:div>
    <w:div w:id="17025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estudenti@uniroma2.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lcome@uniroma2.it" TargetMode="External"/><Relationship Id="rId4" Type="http://schemas.openxmlformats.org/officeDocument/2006/relationships/settings" Target="settings.xml"/><Relationship Id="rId9" Type="http://schemas.openxmlformats.org/officeDocument/2006/relationships/hyperlink" Target="mailto:Direzioneprima@uniroma2.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BE02-75F6-4062-BCFB-611899C5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896</Words>
  <Characters>5110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Marco Tirone</cp:lastModifiedBy>
  <cp:revision>18</cp:revision>
  <cp:lastPrinted>2019-07-02T10:40:00Z</cp:lastPrinted>
  <dcterms:created xsi:type="dcterms:W3CDTF">2019-07-02T14:56:00Z</dcterms:created>
  <dcterms:modified xsi:type="dcterms:W3CDTF">2019-07-03T12:52:00Z</dcterms:modified>
</cp:coreProperties>
</file>